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5863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64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65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66" w14:textId="77777777" w:rsidR="00757485" w:rsidRDefault="00757485">
      <w:pPr>
        <w:pStyle w:val="BodyText"/>
        <w:spacing w:before="10"/>
        <w:rPr>
          <w:rFonts w:ascii="Times New Roman"/>
          <w:sz w:val="29"/>
        </w:rPr>
      </w:pPr>
    </w:p>
    <w:p w14:paraId="2DC35867" w14:textId="77777777" w:rsidR="00757485" w:rsidRDefault="004C522E">
      <w:pPr>
        <w:pStyle w:val="BodyText"/>
        <w:ind w:left="33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C359FF" wp14:editId="1453358F">
            <wp:extent cx="1997508" cy="1224501"/>
            <wp:effectExtent l="0" t="0" r="3175" b="0"/>
            <wp:docPr id="1" name="image1.jpeg" descr="N:\OD&amp;HR\BSCB\PARTNERSHIP 2019\LOGO\BSCP\BSCP 100dp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366" cy="12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35868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69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6A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6B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6C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6D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6E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6F" w14:textId="77777777" w:rsidR="00757485" w:rsidRDefault="00757485">
      <w:pPr>
        <w:pStyle w:val="BodyText"/>
        <w:rPr>
          <w:rFonts w:ascii="Times New Roman"/>
          <w:sz w:val="20"/>
        </w:rPr>
      </w:pPr>
    </w:p>
    <w:p w14:paraId="2DC35870" w14:textId="77777777" w:rsidR="00757485" w:rsidRDefault="00757485">
      <w:pPr>
        <w:pStyle w:val="BodyText"/>
        <w:spacing w:before="11"/>
        <w:rPr>
          <w:rFonts w:ascii="Times New Roman"/>
          <w:sz w:val="29"/>
        </w:rPr>
      </w:pPr>
    </w:p>
    <w:p w14:paraId="2DC35871" w14:textId="77777777" w:rsidR="00757485" w:rsidRDefault="004C522E">
      <w:pPr>
        <w:pStyle w:val="Title"/>
        <w:spacing w:before="84"/>
        <w:ind w:right="1438"/>
      </w:pPr>
      <w:r>
        <w:t>Information</w:t>
      </w:r>
      <w:r>
        <w:rPr>
          <w:spacing w:val="-4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</w:t>
      </w:r>
    </w:p>
    <w:p w14:paraId="2DC35872" w14:textId="03FFE531" w:rsidR="00757485" w:rsidRDefault="004C522E">
      <w:pPr>
        <w:pStyle w:val="Title"/>
      </w:pPr>
      <w:r>
        <w:t>November</w:t>
      </w:r>
      <w:r>
        <w:rPr>
          <w:spacing w:val="-2"/>
        </w:rPr>
        <w:t xml:space="preserve"> </w:t>
      </w:r>
      <w:r>
        <w:t>2020</w:t>
      </w:r>
      <w:r w:rsidR="00853E4E">
        <w:t>-2023</w:t>
      </w:r>
    </w:p>
    <w:p w14:paraId="2DC35873" w14:textId="77777777" w:rsidR="00757485" w:rsidRDefault="00757485">
      <w:pPr>
        <w:pStyle w:val="BodyText"/>
        <w:rPr>
          <w:b/>
          <w:sz w:val="20"/>
        </w:rPr>
      </w:pPr>
    </w:p>
    <w:p w14:paraId="2DC35874" w14:textId="77777777" w:rsidR="00757485" w:rsidRDefault="00757485">
      <w:pPr>
        <w:pStyle w:val="BodyText"/>
        <w:rPr>
          <w:b/>
          <w:sz w:val="20"/>
        </w:rPr>
      </w:pPr>
    </w:p>
    <w:p w14:paraId="2DC35875" w14:textId="77777777" w:rsidR="00757485" w:rsidRDefault="00757485">
      <w:pPr>
        <w:pStyle w:val="BodyText"/>
        <w:rPr>
          <w:b/>
          <w:sz w:val="20"/>
        </w:rPr>
      </w:pPr>
    </w:p>
    <w:p w14:paraId="2DC35876" w14:textId="77777777" w:rsidR="00757485" w:rsidRDefault="00757485">
      <w:pPr>
        <w:pStyle w:val="BodyText"/>
        <w:rPr>
          <w:b/>
          <w:sz w:val="20"/>
        </w:rPr>
      </w:pPr>
    </w:p>
    <w:p w14:paraId="2DC35877" w14:textId="77777777" w:rsidR="00757485" w:rsidRDefault="00757485">
      <w:pPr>
        <w:pStyle w:val="BodyText"/>
        <w:rPr>
          <w:b/>
          <w:sz w:val="20"/>
        </w:rPr>
      </w:pPr>
    </w:p>
    <w:p w14:paraId="2DC35878" w14:textId="77777777" w:rsidR="00757485" w:rsidRDefault="00757485">
      <w:pPr>
        <w:pStyle w:val="BodyText"/>
        <w:rPr>
          <w:b/>
          <w:sz w:val="20"/>
        </w:rPr>
      </w:pPr>
    </w:p>
    <w:p w14:paraId="2DC35879" w14:textId="77777777" w:rsidR="00757485" w:rsidRDefault="00757485">
      <w:pPr>
        <w:pStyle w:val="BodyText"/>
        <w:rPr>
          <w:b/>
          <w:sz w:val="20"/>
        </w:rPr>
      </w:pPr>
    </w:p>
    <w:p w14:paraId="2DC3587A" w14:textId="77777777" w:rsidR="00757485" w:rsidRDefault="00757485">
      <w:pPr>
        <w:pStyle w:val="BodyText"/>
        <w:rPr>
          <w:b/>
          <w:sz w:val="20"/>
        </w:rPr>
      </w:pPr>
    </w:p>
    <w:p w14:paraId="2DC3587B" w14:textId="77777777" w:rsidR="00757485" w:rsidRDefault="00757485">
      <w:pPr>
        <w:pStyle w:val="BodyText"/>
        <w:rPr>
          <w:b/>
          <w:sz w:val="20"/>
        </w:rPr>
      </w:pPr>
    </w:p>
    <w:p w14:paraId="2DC35882" w14:textId="77777777" w:rsidR="00757485" w:rsidRDefault="00757485">
      <w:pPr>
        <w:pStyle w:val="BodyText"/>
        <w:rPr>
          <w:b/>
          <w:sz w:val="20"/>
        </w:rPr>
      </w:pPr>
    </w:p>
    <w:p w14:paraId="2DC35883" w14:textId="77777777" w:rsidR="00757485" w:rsidRDefault="00757485">
      <w:pPr>
        <w:pStyle w:val="BodyText"/>
        <w:rPr>
          <w:b/>
          <w:sz w:val="20"/>
        </w:rPr>
      </w:pPr>
    </w:p>
    <w:p w14:paraId="2DC35884" w14:textId="77777777" w:rsidR="00757485" w:rsidRDefault="00757485">
      <w:pPr>
        <w:pStyle w:val="BodyText"/>
        <w:rPr>
          <w:b/>
          <w:sz w:val="20"/>
        </w:rPr>
      </w:pPr>
    </w:p>
    <w:p w14:paraId="2DC35885" w14:textId="77777777" w:rsidR="00757485" w:rsidRDefault="00757485">
      <w:pPr>
        <w:pStyle w:val="BodyText"/>
        <w:rPr>
          <w:b/>
          <w:sz w:val="20"/>
        </w:rPr>
      </w:pPr>
    </w:p>
    <w:p w14:paraId="2DC35886" w14:textId="77777777" w:rsidR="00757485" w:rsidRDefault="00757485">
      <w:pPr>
        <w:pStyle w:val="BodyText"/>
        <w:rPr>
          <w:b/>
          <w:sz w:val="20"/>
        </w:rPr>
      </w:pPr>
    </w:p>
    <w:p w14:paraId="2DC35887" w14:textId="77777777" w:rsidR="00757485" w:rsidRDefault="00757485">
      <w:pPr>
        <w:pStyle w:val="BodyText"/>
        <w:rPr>
          <w:b/>
          <w:sz w:val="20"/>
        </w:rPr>
      </w:pPr>
    </w:p>
    <w:p w14:paraId="2DC35888" w14:textId="77777777" w:rsidR="00757485" w:rsidRDefault="00757485">
      <w:pPr>
        <w:pStyle w:val="BodyText"/>
        <w:rPr>
          <w:b/>
          <w:sz w:val="20"/>
        </w:rPr>
      </w:pPr>
    </w:p>
    <w:p w14:paraId="2DC35889" w14:textId="77777777" w:rsidR="00757485" w:rsidRDefault="00757485">
      <w:pPr>
        <w:pStyle w:val="BodyText"/>
        <w:rPr>
          <w:b/>
          <w:sz w:val="20"/>
        </w:rPr>
      </w:pPr>
    </w:p>
    <w:p w14:paraId="2DC3588A" w14:textId="77777777" w:rsidR="00757485" w:rsidRDefault="00757485">
      <w:pPr>
        <w:pStyle w:val="BodyText"/>
        <w:rPr>
          <w:b/>
          <w:sz w:val="20"/>
        </w:rPr>
      </w:pPr>
    </w:p>
    <w:p w14:paraId="2DC3588B" w14:textId="77777777" w:rsidR="00757485" w:rsidRDefault="00757485">
      <w:pPr>
        <w:pStyle w:val="BodyText"/>
        <w:rPr>
          <w:b/>
          <w:sz w:val="10"/>
        </w:r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28"/>
        <w:gridCol w:w="2575"/>
        <w:gridCol w:w="2028"/>
      </w:tblGrid>
      <w:tr w:rsidR="00757485" w14:paraId="2DC35891" w14:textId="77777777">
        <w:trPr>
          <w:trHeight w:val="794"/>
        </w:trPr>
        <w:tc>
          <w:tcPr>
            <w:tcW w:w="2311" w:type="dxa"/>
          </w:tcPr>
          <w:p w14:paraId="2DC3588C" w14:textId="77777777" w:rsidR="00757485" w:rsidRDefault="004C522E">
            <w:pPr>
              <w:pStyle w:val="TableParagraph"/>
              <w:spacing w:line="262" w:lineRule="exac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Version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1</w:t>
            </w:r>
          </w:p>
        </w:tc>
        <w:tc>
          <w:tcPr>
            <w:tcW w:w="2328" w:type="dxa"/>
          </w:tcPr>
          <w:p w14:paraId="2DC3588D" w14:textId="77777777" w:rsidR="00757485" w:rsidRDefault="004C522E">
            <w:pPr>
              <w:pStyle w:val="TableParagraph"/>
              <w:spacing w:line="262" w:lineRule="exac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November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2020</w:t>
            </w:r>
          </w:p>
        </w:tc>
        <w:tc>
          <w:tcPr>
            <w:tcW w:w="2575" w:type="dxa"/>
          </w:tcPr>
          <w:p w14:paraId="2DC3588E" w14:textId="77777777" w:rsidR="00757485" w:rsidRDefault="004C522E">
            <w:pPr>
              <w:pStyle w:val="TableParagraph"/>
              <w:ind w:left="105" w:right="307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Safeguarding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Partnership</w:t>
            </w:r>
            <w:r>
              <w:rPr>
                <w:rFonts w:ascii="Arial"/>
                <w:spacing w:val="-1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Manager</w:t>
            </w:r>
          </w:p>
          <w:p w14:paraId="2DC3588F" w14:textId="77777777" w:rsidR="00757485" w:rsidRDefault="004C522E">
            <w:pPr>
              <w:pStyle w:val="TableParagraph"/>
              <w:spacing w:line="246" w:lineRule="exact"/>
              <w:ind w:left="105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BSAB/BSCP</w:t>
            </w:r>
          </w:p>
        </w:tc>
        <w:tc>
          <w:tcPr>
            <w:tcW w:w="2028" w:type="dxa"/>
          </w:tcPr>
          <w:p w14:paraId="2DC35890" w14:textId="77777777" w:rsidR="00757485" w:rsidRDefault="004C522E">
            <w:pPr>
              <w:pStyle w:val="TableParagraph"/>
              <w:ind w:left="108" w:right="267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Review date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November</w:t>
            </w:r>
            <w:r>
              <w:rPr>
                <w:rFonts w:ascii="Arial"/>
                <w:spacing w:val="-1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2023</w:t>
            </w:r>
          </w:p>
        </w:tc>
      </w:tr>
      <w:tr w:rsidR="00920D89" w14:paraId="4207A4B6" w14:textId="77777777">
        <w:trPr>
          <w:trHeight w:val="794"/>
        </w:trPr>
        <w:tc>
          <w:tcPr>
            <w:tcW w:w="2311" w:type="dxa"/>
          </w:tcPr>
          <w:p w14:paraId="6D2CDFFF" w14:textId="05F06DEB" w:rsidR="00920D89" w:rsidRDefault="00920D89">
            <w:pPr>
              <w:pStyle w:val="TableParagraph"/>
              <w:spacing w:line="262" w:lineRule="exac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Version 2</w:t>
            </w:r>
          </w:p>
        </w:tc>
        <w:tc>
          <w:tcPr>
            <w:tcW w:w="2328" w:type="dxa"/>
          </w:tcPr>
          <w:p w14:paraId="51FB042E" w14:textId="77777777" w:rsidR="00920D89" w:rsidRDefault="00920D89">
            <w:pPr>
              <w:pStyle w:val="TableParagraph"/>
              <w:spacing w:line="262" w:lineRule="exac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November 2022</w:t>
            </w:r>
          </w:p>
          <w:p w14:paraId="6D9A1AE4" w14:textId="6AD184A0" w:rsidR="00CE4BD7" w:rsidRDefault="00CE4BD7">
            <w:pPr>
              <w:pStyle w:val="TableParagraph"/>
              <w:spacing w:line="262" w:lineRule="exac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Appendix 1</w:t>
            </w:r>
          </w:p>
        </w:tc>
        <w:tc>
          <w:tcPr>
            <w:tcW w:w="2575" w:type="dxa"/>
          </w:tcPr>
          <w:p w14:paraId="4C069457" w14:textId="7FE716F5" w:rsidR="00920D89" w:rsidRDefault="00A051D0">
            <w:pPr>
              <w:pStyle w:val="TableParagraph"/>
              <w:ind w:left="105" w:right="307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Safeguarding Partnership Support Officer CH</w:t>
            </w:r>
          </w:p>
        </w:tc>
        <w:tc>
          <w:tcPr>
            <w:tcW w:w="2028" w:type="dxa"/>
          </w:tcPr>
          <w:p w14:paraId="33759CA8" w14:textId="02D9E3B1" w:rsidR="00920D89" w:rsidRDefault="00A051D0">
            <w:pPr>
              <w:pStyle w:val="TableParagraph"/>
              <w:ind w:left="108" w:right="267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 xml:space="preserve">Addition of third paragraph regarding sharing of information </w:t>
            </w:r>
            <w:r w:rsidR="00FD7C6A">
              <w:rPr>
                <w:rFonts w:ascii="Arial"/>
                <w:sz w:val="23"/>
              </w:rPr>
              <w:t>with families during</w:t>
            </w:r>
            <w:r w:rsidR="00445558">
              <w:rPr>
                <w:rFonts w:ascii="Arial"/>
                <w:sz w:val="23"/>
              </w:rPr>
              <w:t xml:space="preserve"> LCSPR</w:t>
            </w:r>
            <w:r w:rsidR="00CE4BD7">
              <w:rPr>
                <w:rFonts w:ascii="Arial"/>
                <w:sz w:val="23"/>
              </w:rPr>
              <w:t>.</w:t>
            </w:r>
            <w:r w:rsidR="00445558">
              <w:rPr>
                <w:rFonts w:ascii="Arial"/>
                <w:sz w:val="23"/>
              </w:rPr>
              <w:t xml:space="preserve"> </w:t>
            </w:r>
          </w:p>
        </w:tc>
      </w:tr>
    </w:tbl>
    <w:p w14:paraId="2DC35892" w14:textId="77777777" w:rsidR="00757485" w:rsidRDefault="00757485">
      <w:pPr>
        <w:rPr>
          <w:sz w:val="23"/>
        </w:rPr>
        <w:sectPr w:rsidR="00757485">
          <w:footerReference w:type="default" r:id="rId11"/>
          <w:type w:val="continuous"/>
          <w:pgSz w:w="11920" w:h="16850"/>
          <w:pgMar w:top="1600" w:right="800" w:bottom="1160" w:left="640" w:header="0" w:footer="979" w:gutter="0"/>
          <w:pgNumType w:start="1"/>
          <w:cols w:space="720"/>
        </w:sectPr>
      </w:pPr>
    </w:p>
    <w:p w14:paraId="2DC35893" w14:textId="77777777" w:rsidR="00757485" w:rsidRDefault="004C522E">
      <w:pPr>
        <w:pStyle w:val="Heading1"/>
        <w:numPr>
          <w:ilvl w:val="0"/>
          <w:numId w:val="4"/>
        </w:numPr>
        <w:tabs>
          <w:tab w:val="left" w:pos="918"/>
        </w:tabs>
        <w:spacing w:before="186"/>
        <w:ind w:hanging="361"/>
        <w:jc w:val="left"/>
      </w:pPr>
      <w:bookmarkStart w:id="0" w:name="1._Introduction"/>
      <w:bookmarkEnd w:id="0"/>
      <w:r>
        <w:lastRenderedPageBreak/>
        <w:t>Introduction</w:t>
      </w:r>
    </w:p>
    <w:p w14:paraId="2DC35894" w14:textId="77777777" w:rsidR="00757485" w:rsidRDefault="00757485">
      <w:pPr>
        <w:pStyle w:val="BodyText"/>
        <w:spacing w:before="11"/>
        <w:rPr>
          <w:b/>
          <w:sz w:val="30"/>
        </w:rPr>
      </w:pPr>
    </w:p>
    <w:p w14:paraId="2DC35895" w14:textId="77777777" w:rsidR="00757485" w:rsidRDefault="004C522E">
      <w:pPr>
        <w:ind w:left="437" w:right="192"/>
        <w:jc w:val="both"/>
        <w:rPr>
          <w:i/>
          <w:sz w:val="23"/>
        </w:rPr>
      </w:pPr>
      <w:r>
        <w:rPr>
          <w:sz w:val="23"/>
        </w:rPr>
        <w:t>Information sharing is a vital part of ensuring that professionals can effectively assess the needs</w:t>
      </w:r>
      <w:r>
        <w:rPr>
          <w:spacing w:val="1"/>
          <w:sz w:val="23"/>
        </w:rPr>
        <w:t xml:space="preserve"> </w:t>
      </w:r>
      <w:r>
        <w:rPr>
          <w:sz w:val="23"/>
        </w:rPr>
        <w:t>of a child or the risks to a child. Often it is only when information from a number of sources has</w:t>
      </w:r>
      <w:r>
        <w:rPr>
          <w:spacing w:val="1"/>
          <w:sz w:val="23"/>
        </w:rPr>
        <w:t xml:space="preserve"> </w:t>
      </w:r>
      <w:r>
        <w:rPr>
          <w:sz w:val="23"/>
        </w:rPr>
        <w:t>been shared that it becomes clear that a child has suffered, or is likely to suffer, significant harm.</w:t>
      </w:r>
      <w:r>
        <w:rPr>
          <w:spacing w:val="-61"/>
          <w:sz w:val="23"/>
        </w:rPr>
        <w:t xml:space="preserve"> </w:t>
      </w:r>
      <w:r>
        <w:rPr>
          <w:sz w:val="23"/>
        </w:rPr>
        <w:t>Early sharing of information is also the key to providing effective Early Help where there are</w:t>
      </w:r>
      <w:r>
        <w:rPr>
          <w:spacing w:val="1"/>
          <w:sz w:val="23"/>
        </w:rPr>
        <w:t xml:space="preserve"> </w:t>
      </w:r>
      <w:r>
        <w:rPr>
          <w:sz w:val="23"/>
        </w:rPr>
        <w:t>emerging problems. Local Children Safeguarding Practice Reviews (LCSPRs) have shown how</w:t>
      </w:r>
      <w:r>
        <w:rPr>
          <w:spacing w:val="1"/>
          <w:sz w:val="23"/>
        </w:rPr>
        <w:t xml:space="preserve"> </w:t>
      </w:r>
      <w:r>
        <w:rPr>
          <w:sz w:val="23"/>
        </w:rPr>
        <w:t>poor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sharing</w:t>
      </w:r>
      <w:r>
        <w:rPr>
          <w:spacing w:val="1"/>
          <w:sz w:val="23"/>
        </w:rPr>
        <w:t xml:space="preserve"> </w:t>
      </w:r>
      <w:r>
        <w:rPr>
          <w:sz w:val="23"/>
        </w:rPr>
        <w:t>has</w:t>
      </w:r>
      <w:r>
        <w:rPr>
          <w:spacing w:val="1"/>
          <w:sz w:val="23"/>
        </w:rPr>
        <w:t xml:space="preserve"> </w:t>
      </w:r>
      <w:r>
        <w:rPr>
          <w:sz w:val="23"/>
        </w:rPr>
        <w:t>contributed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deaths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serious</w:t>
      </w:r>
      <w:r>
        <w:rPr>
          <w:spacing w:val="1"/>
          <w:sz w:val="23"/>
        </w:rPr>
        <w:t xml:space="preserve"> </w:t>
      </w:r>
      <w:r>
        <w:rPr>
          <w:sz w:val="23"/>
        </w:rPr>
        <w:t>injuries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children,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61"/>
          <w:sz w:val="23"/>
        </w:rPr>
        <w:t xml:space="preserve"> </w:t>
      </w:r>
      <w:r>
        <w:rPr>
          <w:sz w:val="23"/>
        </w:rPr>
        <w:t>Working</w:t>
      </w:r>
      <w:r>
        <w:rPr>
          <w:spacing w:val="1"/>
          <w:sz w:val="23"/>
        </w:rPr>
        <w:t xml:space="preserve"> </w:t>
      </w:r>
      <w:r>
        <w:rPr>
          <w:sz w:val="23"/>
        </w:rPr>
        <w:t>Together</w:t>
      </w:r>
      <w:r>
        <w:rPr>
          <w:spacing w:val="1"/>
          <w:sz w:val="23"/>
        </w:rPr>
        <w:t xml:space="preserve"> </w:t>
      </w:r>
      <w:r>
        <w:rPr>
          <w:sz w:val="23"/>
        </w:rPr>
        <w:t>2018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absolutely</w:t>
      </w:r>
      <w:r>
        <w:rPr>
          <w:spacing w:val="1"/>
          <w:sz w:val="23"/>
        </w:rPr>
        <w:t xml:space="preserve"> </w:t>
      </w:r>
      <w:r>
        <w:rPr>
          <w:sz w:val="23"/>
        </w:rPr>
        <w:t>clear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“Effective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sharing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information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between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practitioners and local organisations and agencies is essential for early identification of need,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assessment and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service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provision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keep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children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safe.”</w:t>
      </w:r>
    </w:p>
    <w:p w14:paraId="2DC35896" w14:textId="77777777" w:rsidR="00757485" w:rsidRDefault="00757485">
      <w:pPr>
        <w:pStyle w:val="BodyText"/>
        <w:rPr>
          <w:i/>
          <w:sz w:val="26"/>
        </w:rPr>
      </w:pPr>
    </w:p>
    <w:p w14:paraId="2DC35897" w14:textId="77777777" w:rsidR="00757485" w:rsidRDefault="004C522E">
      <w:pPr>
        <w:pStyle w:val="BodyText"/>
        <w:spacing w:before="218"/>
        <w:ind w:left="437" w:right="323"/>
        <w:jc w:val="both"/>
      </w:pPr>
      <w:r>
        <w:t>The purpose of this Code of Practice is to outline the principles and practice which govern the</w:t>
      </w:r>
      <w:r>
        <w:rPr>
          <w:spacing w:val="1"/>
        </w:rPr>
        <w:t xml:space="preserve"> </w:t>
      </w:r>
      <w:r>
        <w:t>sharing of information between agencies, for the purposes of safeguarding and promoting the</w:t>
      </w:r>
      <w:r>
        <w:rPr>
          <w:spacing w:val="1"/>
        </w:rPr>
        <w:t xml:space="preserve"> </w:t>
      </w:r>
      <w:r>
        <w:t>welfare and protection of children and young people. The appendices provide some additional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professionals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sharing.</w:t>
      </w:r>
    </w:p>
    <w:p w14:paraId="2DC35898" w14:textId="77777777" w:rsidR="00757485" w:rsidRDefault="00757485">
      <w:pPr>
        <w:pStyle w:val="BodyText"/>
        <w:spacing w:before="1"/>
        <w:rPr>
          <w:sz w:val="26"/>
        </w:rPr>
      </w:pPr>
    </w:p>
    <w:p w14:paraId="2DC35899" w14:textId="77777777" w:rsidR="00757485" w:rsidRDefault="004C522E">
      <w:pPr>
        <w:pStyle w:val="BodyText"/>
        <w:ind w:left="437" w:right="284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Buckinghamshire adhere to this Code of Practice and supply information within the bounds of</w:t>
      </w:r>
      <w:r>
        <w:rPr>
          <w:spacing w:val="1"/>
        </w:rPr>
        <w:t xml:space="preserve"> </w:t>
      </w:r>
      <w:r>
        <w:t>this Code. This will help ensure the right help and support can be provided at the right time, and</w:t>
      </w:r>
      <w:r>
        <w:rPr>
          <w:spacing w:val="-61"/>
        </w:rPr>
        <w:t xml:space="preserve"> </w:t>
      </w:r>
      <w:r>
        <w:t>that the best outcomes are achieved for children and families. BSCP partner agencies will be</w:t>
      </w:r>
      <w:r>
        <w:rPr>
          <w:spacing w:val="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re-affirm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code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 basis.</w:t>
      </w:r>
    </w:p>
    <w:p w14:paraId="2DC3589A" w14:textId="77777777" w:rsidR="00757485" w:rsidRDefault="00757485">
      <w:pPr>
        <w:pStyle w:val="BodyText"/>
      </w:pPr>
    </w:p>
    <w:p w14:paraId="2DC3589B" w14:textId="77777777" w:rsidR="00757485" w:rsidRDefault="004C522E">
      <w:pPr>
        <w:pStyle w:val="BodyText"/>
        <w:ind w:left="437" w:right="197"/>
        <w:jc w:val="both"/>
      </w:pPr>
      <w:r>
        <w:t>The sharing of information should include the value of working closely with extended family</w:t>
      </w:r>
      <w:r>
        <w:rPr>
          <w:spacing w:val="1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assessments as a matter of</w:t>
      </w:r>
      <w:r>
        <w:rPr>
          <w:spacing w:val="1"/>
        </w:rPr>
        <w:t xml:space="preserve"> </w:t>
      </w:r>
      <w:r>
        <w:t>course, unless there are clear reasons</w:t>
      </w:r>
      <w:r>
        <w:rPr>
          <w:spacing w:val="1"/>
        </w:rPr>
        <w:t xml:space="preserve"> </w:t>
      </w:r>
      <w:r>
        <w:t>why it is</w:t>
      </w:r>
      <w:r>
        <w:rPr>
          <w:spacing w:val="1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t>appropriate to</w:t>
      </w:r>
      <w:r>
        <w:rPr>
          <w:spacing w:val="-6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so.</w:t>
      </w:r>
    </w:p>
    <w:p w14:paraId="2DC3589C" w14:textId="77777777" w:rsidR="00757485" w:rsidRDefault="00757485">
      <w:pPr>
        <w:pStyle w:val="BodyText"/>
        <w:rPr>
          <w:sz w:val="29"/>
        </w:rPr>
      </w:pPr>
    </w:p>
    <w:p w14:paraId="2DC3589D" w14:textId="77777777" w:rsidR="00757485" w:rsidRDefault="004C522E">
      <w:pPr>
        <w:pStyle w:val="BodyText"/>
        <w:ind w:left="437" w:right="490"/>
        <w:jc w:val="both"/>
      </w:pPr>
      <w:r>
        <w:t>There has been an update following the introduction of General Data Protection Regulations</w:t>
      </w:r>
      <w:r>
        <w:rPr>
          <w:spacing w:val="1"/>
        </w:rPr>
        <w:t xml:space="preserve"> </w:t>
      </w:r>
      <w:r>
        <w:t>(GDPR).</w:t>
      </w:r>
    </w:p>
    <w:p w14:paraId="2DC3589E" w14:textId="77777777" w:rsidR="00757485" w:rsidRDefault="00757485">
      <w:pPr>
        <w:pStyle w:val="BodyText"/>
        <w:spacing w:before="1"/>
        <w:rPr>
          <w:sz w:val="24"/>
        </w:rPr>
      </w:pPr>
    </w:p>
    <w:p w14:paraId="2DC3589F" w14:textId="77777777" w:rsidR="00757485" w:rsidRDefault="004C522E">
      <w:pPr>
        <w:pStyle w:val="BodyText"/>
        <w:spacing w:before="1"/>
        <w:ind w:left="437" w:right="385"/>
        <w:jc w:val="both"/>
      </w:pPr>
      <w:r>
        <w:t>The Partnership has considered what changes are required to the Procedures to ensure</w:t>
      </w:r>
      <w:r>
        <w:rPr>
          <w:spacing w:val="1"/>
        </w:rPr>
        <w:t xml:space="preserve"> </w:t>
      </w:r>
      <w:r>
        <w:t>compliance with the General Data Protection Regulations (GDPR) - implemented through the</w:t>
      </w:r>
      <w:r>
        <w:rPr>
          <w:spacing w:val="1"/>
        </w:rPr>
        <w:t xml:space="preserve"> </w:t>
      </w:r>
      <w:r>
        <w:t>Data Protection Act 2018. We have taken into consideration guidance from the Information</w:t>
      </w:r>
      <w:r>
        <w:rPr>
          <w:spacing w:val="1"/>
        </w:rPr>
        <w:t xml:space="preserve"> </w:t>
      </w:r>
      <w:r>
        <w:t>Commissioner’s Office [ICO] which says: ‘The biggest change is for public</w:t>
      </w:r>
      <w:r>
        <w:rPr>
          <w:spacing w:val="1"/>
        </w:rPr>
        <w:t xml:space="preserve"> </w:t>
      </w:r>
      <w:r>
        <w:t>authorities,</w:t>
      </w:r>
      <w:r>
        <w:rPr>
          <w:spacing w:val="6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now need to consider the new ‘public task’ basis first for most of their processing, and have</w:t>
      </w:r>
      <w:r>
        <w:rPr>
          <w:spacing w:val="1"/>
        </w:rPr>
        <w:t xml:space="preserve"> </w:t>
      </w:r>
      <w:r>
        <w:t>more limited scope to rely on consent or legitimate interests’. As a result, the Partnership</w:t>
      </w:r>
      <w:r>
        <w:rPr>
          <w:spacing w:val="1"/>
        </w:rPr>
        <w:t xml:space="preserve"> </w:t>
      </w:r>
      <w:r>
        <w:t>recommends that ‘legal obligation’ and ‘public task’ (as defined in the GDPR) are relied on as</w:t>
      </w:r>
      <w:r>
        <w:rPr>
          <w:spacing w:val="1"/>
        </w:rPr>
        <w:t xml:space="preserve"> </w:t>
      </w:r>
      <w:r>
        <w:t>the primary basis for processing information to establish whether or not there is a need to</w:t>
      </w:r>
      <w:r>
        <w:rPr>
          <w:spacing w:val="1"/>
        </w:rPr>
        <w:t xml:space="preserve"> </w:t>
      </w:r>
      <w:r>
        <w:t>safeguard the</w:t>
      </w:r>
      <w:r>
        <w:rPr>
          <w:spacing w:val="1"/>
        </w:rPr>
        <w:t xml:space="preserve"> </w:t>
      </w:r>
      <w:r>
        <w:t>welfare of</w:t>
      </w:r>
      <w:r>
        <w:rPr>
          <w:spacing w:val="1"/>
        </w:rPr>
        <w:t xml:space="preserve"> </w:t>
      </w:r>
      <w:r>
        <w:t>a child.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or processed,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required.</w:t>
      </w:r>
    </w:p>
    <w:p w14:paraId="2DC358A0" w14:textId="77777777" w:rsidR="00757485" w:rsidRDefault="00757485">
      <w:pPr>
        <w:pStyle w:val="BodyText"/>
        <w:spacing w:before="8"/>
        <w:rPr>
          <w:sz w:val="22"/>
        </w:rPr>
      </w:pPr>
    </w:p>
    <w:p w14:paraId="2DC358A1" w14:textId="77777777" w:rsidR="00757485" w:rsidRDefault="004C522E">
      <w:pPr>
        <w:pStyle w:val="BodyText"/>
        <w:ind w:left="437" w:right="358"/>
        <w:jc w:val="both"/>
      </w:pPr>
      <w:r>
        <w:t>The significance of this change is that it is no longer necessary to seek consent to share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child</w:t>
      </w:r>
      <w:r>
        <w:rPr>
          <w:spacing w:val="64"/>
        </w:rPr>
        <w:t xml:space="preserve"> </w:t>
      </w:r>
      <w:r>
        <w:t>(i.e.</w:t>
      </w:r>
      <w:r>
        <w:rPr>
          <w:spacing w:val="1"/>
        </w:rPr>
        <w:t xml:space="preserve"> </w:t>
      </w:r>
      <w:r>
        <w:t>removing the distinction between information sharing for the purposes of assessing need or</w:t>
      </w:r>
      <w:r>
        <w:rPr>
          <w:spacing w:val="1"/>
        </w:rPr>
        <w:t xml:space="preserve"> </w:t>
      </w:r>
      <w:r>
        <w:t>child protection). It does, of course, continue to be good practice to inform parents / carers that</w:t>
      </w:r>
      <w:r>
        <w:rPr>
          <w:spacing w:val="1"/>
        </w:rPr>
        <w:t xml:space="preserve"> </w:t>
      </w:r>
      <w:r>
        <w:t>you are sharing information for these purposes and to seek to work cooperatively with them.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carers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shared,</w:t>
      </w:r>
      <w:r>
        <w:rPr>
          <w:spacing w:val="-61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for these</w:t>
      </w:r>
      <w:r>
        <w:rPr>
          <w:spacing w:val="-1"/>
        </w:rPr>
        <w:t xml:space="preserve"> </w:t>
      </w:r>
      <w:r>
        <w:t>purposes.</w:t>
      </w:r>
    </w:p>
    <w:p w14:paraId="2DC358A2" w14:textId="77777777" w:rsidR="00757485" w:rsidRDefault="00757485">
      <w:pPr>
        <w:jc w:val="both"/>
        <w:sectPr w:rsidR="00757485">
          <w:pgSz w:w="11920" w:h="16850"/>
          <w:pgMar w:top="1600" w:right="800" w:bottom="1260" w:left="640" w:header="0" w:footer="979" w:gutter="0"/>
          <w:cols w:space="720"/>
        </w:sectPr>
      </w:pPr>
    </w:p>
    <w:p w14:paraId="2DC358A3" w14:textId="77777777" w:rsidR="00757485" w:rsidRDefault="004C522E">
      <w:pPr>
        <w:pStyle w:val="BodyText"/>
        <w:spacing w:before="73"/>
        <w:ind w:left="437" w:right="433"/>
        <w:jc w:val="both"/>
      </w:pPr>
      <w:r>
        <w:lastRenderedPageBreak/>
        <w:t>The Working Together Guidance published in July 2018 by the Department for Education,</w:t>
      </w:r>
      <w:r>
        <w:rPr>
          <w:spacing w:val="1"/>
        </w:rPr>
        <w:t xml:space="preserve"> </w:t>
      </w:r>
      <w:r>
        <w:t>continues to emphasise the use of consent. The BSCP is working to ensure that the approach</w:t>
      </w:r>
      <w:r>
        <w:rPr>
          <w:spacing w:val="1"/>
        </w:rPr>
        <w:t xml:space="preserve"> </w:t>
      </w:r>
      <w:r>
        <w:t>taken in these Procedures is consistent with the Data Protection Act 2018, the guidance</w:t>
      </w:r>
      <w:r>
        <w:rPr>
          <w:spacing w:val="1"/>
        </w:rPr>
        <w:t xml:space="preserve"> </w:t>
      </w:r>
      <w:r>
        <w:t>published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ICO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statutory</w:t>
      </w:r>
      <w:r>
        <w:rPr>
          <w:spacing w:val="11"/>
        </w:rPr>
        <w:t xml:space="preserve"> </w:t>
      </w:r>
      <w:r>
        <w:t>guidance</w:t>
      </w:r>
      <w:r>
        <w:rPr>
          <w:spacing w:val="13"/>
        </w:rPr>
        <w:t xml:space="preserve"> </w:t>
      </w:r>
      <w:r>
        <w:t>published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Education.</w:t>
      </w:r>
      <w:r>
        <w:rPr>
          <w:spacing w:val="-62"/>
        </w:rPr>
        <w:t xml:space="preserve"> </w:t>
      </w:r>
      <w:r>
        <w:t>In the meantime, references to consent and information sharing in the Procedures will be</w:t>
      </w:r>
      <w:r>
        <w:rPr>
          <w:spacing w:val="1"/>
        </w:rPr>
        <w:t xml:space="preserve"> </w:t>
      </w:r>
      <w:r>
        <w:t>highlighted with a link to the advice above. In addition, the information sharing protocol 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 revision in</w:t>
      </w:r>
      <w:r>
        <w:rPr>
          <w:spacing w:val="-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legislation.</w:t>
      </w:r>
    </w:p>
    <w:p w14:paraId="2DC358A4" w14:textId="77777777" w:rsidR="00757485" w:rsidRDefault="00757485">
      <w:pPr>
        <w:pStyle w:val="BodyText"/>
        <w:spacing w:before="9"/>
        <w:rPr>
          <w:sz w:val="26"/>
        </w:rPr>
      </w:pPr>
    </w:p>
    <w:p w14:paraId="2DC358A5" w14:textId="77777777" w:rsidR="00757485" w:rsidRDefault="004C522E">
      <w:pPr>
        <w:pStyle w:val="BodyText"/>
        <w:ind w:left="557"/>
        <w:jc w:val="both"/>
      </w:pPr>
      <w:r>
        <w:t>This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conjunction with:</w:t>
      </w:r>
    </w:p>
    <w:p w14:paraId="2DC358A6" w14:textId="77777777" w:rsidR="00757485" w:rsidRDefault="0045534D">
      <w:pPr>
        <w:pStyle w:val="ListParagraph"/>
        <w:numPr>
          <w:ilvl w:val="0"/>
          <w:numId w:val="3"/>
        </w:numPr>
        <w:tabs>
          <w:tab w:val="left" w:pos="918"/>
        </w:tabs>
        <w:spacing w:before="37"/>
        <w:ind w:right="304"/>
        <w:jc w:val="both"/>
        <w:rPr>
          <w:rFonts w:ascii="Symbol" w:hAnsi="Symbol"/>
          <w:sz w:val="23"/>
        </w:rPr>
      </w:pPr>
      <w:hyperlink r:id="rId12">
        <w:r w:rsidR="004C522E">
          <w:rPr>
            <w:color w:val="0000FF"/>
            <w:sz w:val="23"/>
            <w:u w:val="single" w:color="0000FF"/>
          </w:rPr>
          <w:t>The Information Commissioner’s Office Data Sharing Code of Practice</w:t>
        </w:r>
      </w:hyperlink>
      <w:r w:rsidR="004C522E">
        <w:rPr>
          <w:sz w:val="23"/>
        </w:rPr>
        <w:t>: This is a statutory</w:t>
      </w:r>
      <w:r w:rsidR="004C522E">
        <w:rPr>
          <w:spacing w:val="1"/>
          <w:sz w:val="23"/>
        </w:rPr>
        <w:t xml:space="preserve"> </w:t>
      </w:r>
      <w:r w:rsidR="004C522E">
        <w:rPr>
          <w:sz w:val="23"/>
        </w:rPr>
        <w:t>code which explains how the Data Protection Act applies to the sharing of personal data. It</w:t>
      </w:r>
      <w:r w:rsidR="004C522E">
        <w:rPr>
          <w:spacing w:val="1"/>
          <w:sz w:val="23"/>
        </w:rPr>
        <w:t xml:space="preserve"> </w:t>
      </w:r>
      <w:r w:rsidR="004C522E">
        <w:rPr>
          <w:sz w:val="23"/>
        </w:rPr>
        <w:t>provides practical advice to all organisations, whether public, private or third sector, that</w:t>
      </w:r>
      <w:r w:rsidR="004C522E">
        <w:rPr>
          <w:spacing w:val="1"/>
          <w:sz w:val="23"/>
        </w:rPr>
        <w:t xml:space="preserve"> </w:t>
      </w:r>
      <w:r w:rsidR="004C522E">
        <w:rPr>
          <w:sz w:val="23"/>
        </w:rPr>
        <w:t>share</w:t>
      </w:r>
      <w:r w:rsidR="004C522E">
        <w:rPr>
          <w:spacing w:val="14"/>
          <w:sz w:val="23"/>
        </w:rPr>
        <w:t xml:space="preserve"> </w:t>
      </w:r>
      <w:r w:rsidR="004C522E">
        <w:rPr>
          <w:sz w:val="23"/>
        </w:rPr>
        <w:t>personal</w:t>
      </w:r>
      <w:r w:rsidR="004C522E">
        <w:rPr>
          <w:spacing w:val="18"/>
          <w:sz w:val="23"/>
        </w:rPr>
        <w:t xml:space="preserve"> </w:t>
      </w:r>
      <w:r w:rsidR="004C522E">
        <w:rPr>
          <w:sz w:val="23"/>
        </w:rPr>
        <w:t>data</w:t>
      </w:r>
      <w:r w:rsidR="004C522E">
        <w:rPr>
          <w:spacing w:val="14"/>
          <w:sz w:val="23"/>
        </w:rPr>
        <w:t xml:space="preserve"> </w:t>
      </w:r>
      <w:r w:rsidR="004C522E">
        <w:rPr>
          <w:sz w:val="23"/>
        </w:rPr>
        <w:t>and</w:t>
      </w:r>
      <w:r w:rsidR="004C522E">
        <w:rPr>
          <w:spacing w:val="15"/>
          <w:sz w:val="23"/>
        </w:rPr>
        <w:t xml:space="preserve"> </w:t>
      </w:r>
      <w:r w:rsidR="004C522E">
        <w:rPr>
          <w:sz w:val="23"/>
        </w:rPr>
        <w:t>covers</w:t>
      </w:r>
      <w:r w:rsidR="004C522E">
        <w:rPr>
          <w:spacing w:val="15"/>
          <w:sz w:val="23"/>
        </w:rPr>
        <w:t xml:space="preserve"> </w:t>
      </w:r>
      <w:r w:rsidR="004C522E">
        <w:rPr>
          <w:sz w:val="23"/>
        </w:rPr>
        <w:t>systematic</w:t>
      </w:r>
      <w:r w:rsidR="004C522E">
        <w:rPr>
          <w:spacing w:val="16"/>
          <w:sz w:val="23"/>
        </w:rPr>
        <w:t xml:space="preserve"> </w:t>
      </w:r>
      <w:r w:rsidR="004C522E">
        <w:rPr>
          <w:sz w:val="23"/>
        </w:rPr>
        <w:t>data</w:t>
      </w:r>
      <w:r w:rsidR="004C522E">
        <w:rPr>
          <w:spacing w:val="14"/>
          <w:sz w:val="23"/>
        </w:rPr>
        <w:t xml:space="preserve"> </w:t>
      </w:r>
      <w:r w:rsidR="004C522E">
        <w:rPr>
          <w:sz w:val="23"/>
        </w:rPr>
        <w:t>sharing</w:t>
      </w:r>
      <w:r w:rsidR="004C522E">
        <w:rPr>
          <w:spacing w:val="18"/>
          <w:sz w:val="23"/>
        </w:rPr>
        <w:t xml:space="preserve"> </w:t>
      </w:r>
      <w:r w:rsidR="004C522E">
        <w:rPr>
          <w:sz w:val="23"/>
        </w:rPr>
        <w:t>arrangements</w:t>
      </w:r>
      <w:r w:rsidR="004C522E">
        <w:rPr>
          <w:spacing w:val="15"/>
          <w:sz w:val="23"/>
        </w:rPr>
        <w:t xml:space="preserve"> </w:t>
      </w:r>
      <w:r w:rsidR="004C522E">
        <w:rPr>
          <w:sz w:val="23"/>
        </w:rPr>
        <w:t>as</w:t>
      </w:r>
      <w:r w:rsidR="004C522E">
        <w:rPr>
          <w:spacing w:val="19"/>
          <w:sz w:val="23"/>
        </w:rPr>
        <w:t xml:space="preserve"> </w:t>
      </w:r>
      <w:r w:rsidR="004C522E">
        <w:rPr>
          <w:sz w:val="23"/>
        </w:rPr>
        <w:t>well</w:t>
      </w:r>
      <w:r w:rsidR="004C522E">
        <w:rPr>
          <w:spacing w:val="17"/>
          <w:sz w:val="23"/>
        </w:rPr>
        <w:t xml:space="preserve"> </w:t>
      </w:r>
      <w:r w:rsidR="004C522E">
        <w:rPr>
          <w:sz w:val="23"/>
        </w:rPr>
        <w:t>as</w:t>
      </w:r>
      <w:r w:rsidR="004C522E">
        <w:rPr>
          <w:spacing w:val="16"/>
          <w:sz w:val="23"/>
        </w:rPr>
        <w:t xml:space="preserve"> </w:t>
      </w:r>
      <w:r w:rsidR="004C522E">
        <w:rPr>
          <w:sz w:val="23"/>
        </w:rPr>
        <w:t>ad</w:t>
      </w:r>
      <w:r w:rsidR="004C522E">
        <w:rPr>
          <w:spacing w:val="17"/>
          <w:sz w:val="23"/>
        </w:rPr>
        <w:t xml:space="preserve"> </w:t>
      </w:r>
      <w:r w:rsidR="004C522E">
        <w:rPr>
          <w:sz w:val="23"/>
        </w:rPr>
        <w:t>hoc</w:t>
      </w:r>
      <w:r w:rsidR="004C522E">
        <w:rPr>
          <w:spacing w:val="-62"/>
          <w:sz w:val="23"/>
        </w:rPr>
        <w:t xml:space="preserve"> </w:t>
      </w:r>
      <w:r w:rsidR="004C522E">
        <w:rPr>
          <w:sz w:val="23"/>
        </w:rPr>
        <w:t>or</w:t>
      </w:r>
      <w:r w:rsidR="004C522E">
        <w:rPr>
          <w:spacing w:val="-1"/>
          <w:sz w:val="23"/>
        </w:rPr>
        <w:t xml:space="preserve"> </w:t>
      </w:r>
      <w:r w:rsidR="004C522E">
        <w:rPr>
          <w:sz w:val="23"/>
        </w:rPr>
        <w:t>one</w:t>
      </w:r>
      <w:r w:rsidR="004C522E">
        <w:rPr>
          <w:spacing w:val="-1"/>
          <w:sz w:val="23"/>
        </w:rPr>
        <w:t xml:space="preserve"> </w:t>
      </w:r>
      <w:r w:rsidR="004C522E">
        <w:rPr>
          <w:sz w:val="23"/>
        </w:rPr>
        <w:t>off</w:t>
      </w:r>
      <w:r w:rsidR="004C522E">
        <w:rPr>
          <w:spacing w:val="1"/>
          <w:sz w:val="23"/>
        </w:rPr>
        <w:t xml:space="preserve"> </w:t>
      </w:r>
      <w:r w:rsidR="004C522E">
        <w:rPr>
          <w:sz w:val="23"/>
        </w:rPr>
        <w:t>requests to</w:t>
      </w:r>
      <w:r w:rsidR="004C522E">
        <w:rPr>
          <w:spacing w:val="-1"/>
          <w:sz w:val="23"/>
        </w:rPr>
        <w:t xml:space="preserve"> </w:t>
      </w:r>
      <w:r w:rsidR="004C522E">
        <w:rPr>
          <w:sz w:val="23"/>
        </w:rPr>
        <w:t>share</w:t>
      </w:r>
      <w:r w:rsidR="004C522E">
        <w:rPr>
          <w:spacing w:val="-1"/>
          <w:sz w:val="23"/>
        </w:rPr>
        <w:t xml:space="preserve"> </w:t>
      </w:r>
      <w:r w:rsidR="004C522E">
        <w:rPr>
          <w:sz w:val="23"/>
        </w:rPr>
        <w:t>personal</w:t>
      </w:r>
      <w:r w:rsidR="004C522E">
        <w:rPr>
          <w:spacing w:val="-17"/>
          <w:sz w:val="23"/>
        </w:rPr>
        <w:t xml:space="preserve"> </w:t>
      </w:r>
      <w:r w:rsidR="004C522E">
        <w:rPr>
          <w:sz w:val="23"/>
        </w:rPr>
        <w:t>data.</w:t>
      </w:r>
    </w:p>
    <w:p w14:paraId="2DC358A7" w14:textId="77777777" w:rsidR="00757485" w:rsidRDefault="0045534D">
      <w:pPr>
        <w:pStyle w:val="ListParagraph"/>
        <w:numPr>
          <w:ilvl w:val="0"/>
          <w:numId w:val="3"/>
        </w:numPr>
        <w:tabs>
          <w:tab w:val="left" w:pos="918"/>
        </w:tabs>
        <w:spacing w:before="2" w:line="237" w:lineRule="auto"/>
        <w:ind w:right="450"/>
        <w:jc w:val="both"/>
        <w:rPr>
          <w:rFonts w:ascii="Symbol" w:hAnsi="Symbol"/>
          <w:sz w:val="23"/>
        </w:rPr>
      </w:pPr>
      <w:hyperlink r:id="rId13">
        <w:r w:rsidR="004C522E">
          <w:rPr>
            <w:color w:val="0000FF"/>
            <w:sz w:val="23"/>
            <w:u w:val="single" w:color="0000FF"/>
          </w:rPr>
          <w:t>The Government’s Information Sharing Advice for safeguarding practitioners</w:t>
        </w:r>
      </w:hyperlink>
      <w:r w:rsidR="004C522E">
        <w:rPr>
          <w:sz w:val="23"/>
        </w:rPr>
        <w:t>: This advice</w:t>
      </w:r>
      <w:r w:rsidR="004C522E">
        <w:rPr>
          <w:spacing w:val="-61"/>
          <w:sz w:val="23"/>
        </w:rPr>
        <w:t xml:space="preserve"> </w:t>
      </w:r>
      <w:r w:rsidR="004C522E">
        <w:rPr>
          <w:sz w:val="23"/>
        </w:rPr>
        <w:t>is for front-line practitioners and senior managers. It helps them decide when and how to</w:t>
      </w:r>
      <w:r w:rsidR="004C522E">
        <w:rPr>
          <w:spacing w:val="1"/>
          <w:sz w:val="23"/>
        </w:rPr>
        <w:t xml:space="preserve"> </w:t>
      </w:r>
      <w:r w:rsidR="004C522E">
        <w:rPr>
          <w:spacing w:val="-1"/>
          <w:sz w:val="23"/>
        </w:rPr>
        <w:t>share personal</w:t>
      </w:r>
      <w:r w:rsidR="004C522E">
        <w:rPr>
          <w:sz w:val="23"/>
        </w:rPr>
        <w:t xml:space="preserve"> information</w:t>
      </w:r>
      <w:r w:rsidR="004C522E">
        <w:rPr>
          <w:spacing w:val="-1"/>
          <w:sz w:val="23"/>
        </w:rPr>
        <w:t xml:space="preserve"> </w:t>
      </w:r>
      <w:r w:rsidR="004C522E">
        <w:rPr>
          <w:sz w:val="23"/>
        </w:rPr>
        <w:t>legally</w:t>
      </w:r>
      <w:r w:rsidR="004C522E">
        <w:rPr>
          <w:spacing w:val="-2"/>
          <w:sz w:val="23"/>
        </w:rPr>
        <w:t xml:space="preserve"> </w:t>
      </w:r>
      <w:r w:rsidR="004C522E">
        <w:rPr>
          <w:sz w:val="23"/>
        </w:rPr>
        <w:t>and</w:t>
      </w:r>
      <w:r w:rsidR="004C522E">
        <w:rPr>
          <w:spacing w:val="-17"/>
          <w:sz w:val="23"/>
        </w:rPr>
        <w:t xml:space="preserve"> </w:t>
      </w:r>
      <w:r w:rsidR="004C522E">
        <w:rPr>
          <w:sz w:val="23"/>
        </w:rPr>
        <w:t>professionally.</w:t>
      </w:r>
    </w:p>
    <w:p w14:paraId="2DC358A8" w14:textId="77777777" w:rsidR="00757485" w:rsidRDefault="00757485">
      <w:pPr>
        <w:pStyle w:val="BodyText"/>
        <w:spacing w:before="2"/>
        <w:rPr>
          <w:sz w:val="27"/>
        </w:rPr>
      </w:pPr>
    </w:p>
    <w:p w14:paraId="2DC358A9" w14:textId="77777777" w:rsidR="00757485" w:rsidRDefault="004C522E">
      <w:pPr>
        <w:pStyle w:val="BodyText"/>
        <w:ind w:left="557" w:right="346"/>
        <w:jc w:val="both"/>
      </w:pPr>
      <w:r>
        <w:t>Alongside this Code of Practice, individual agencies should also refer to their own Information</w:t>
      </w:r>
      <w:r>
        <w:rPr>
          <w:spacing w:val="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organisational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sector specific</w:t>
      </w:r>
      <w:r>
        <w:rPr>
          <w:spacing w:val="-1"/>
        </w:rPr>
        <w:t xml:space="preserve"> </w:t>
      </w:r>
      <w:r>
        <w:t>guidance.</w:t>
      </w:r>
    </w:p>
    <w:p w14:paraId="2DC358AA" w14:textId="77777777" w:rsidR="00757485" w:rsidRDefault="00757485">
      <w:pPr>
        <w:pStyle w:val="BodyText"/>
        <w:rPr>
          <w:sz w:val="27"/>
        </w:rPr>
      </w:pPr>
    </w:p>
    <w:p w14:paraId="2DC358AB" w14:textId="77777777" w:rsidR="00757485" w:rsidRDefault="004C522E">
      <w:pPr>
        <w:pStyle w:val="BodyText"/>
        <w:ind w:left="555" w:right="283"/>
        <w:jc w:val="both"/>
      </w:pPr>
      <w:r>
        <w:t>Whilst this Code of Practice provides a framework and set of principles for sharing information</w:t>
      </w:r>
      <w:r>
        <w:rPr>
          <w:spacing w:val="1"/>
        </w:rPr>
        <w:t xml:space="preserve"> </w:t>
      </w:r>
      <w:r>
        <w:t>to safeguard and promote the welfare of children and young people, more detailed information</w:t>
      </w:r>
      <w:r>
        <w:rPr>
          <w:spacing w:val="1"/>
        </w:rPr>
        <w:t xml:space="preserve"> </w:t>
      </w:r>
      <w:r>
        <w:t>sharing agreements may need to be drawn up between individual agencies or groups of</w:t>
      </w:r>
      <w:r>
        <w:rPr>
          <w:spacing w:val="1"/>
        </w:rPr>
        <w:t xml:space="preserve"> </w:t>
      </w:r>
      <w:r>
        <w:t>agencies for specific purposes. An example information sharing agreement is provided at</w:t>
      </w:r>
      <w:r>
        <w:rPr>
          <w:spacing w:val="1"/>
        </w:rPr>
        <w:t xml:space="preserve"> </w:t>
      </w:r>
      <w:r>
        <w:t>Appendix 3 and can be used and adapted by agencies operating in Buckinghamshire. This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 with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relevant organisational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leads.</w:t>
      </w:r>
    </w:p>
    <w:p w14:paraId="2DC358AC" w14:textId="77777777" w:rsidR="00757485" w:rsidRDefault="00757485">
      <w:pPr>
        <w:pStyle w:val="BodyText"/>
        <w:rPr>
          <w:sz w:val="26"/>
        </w:rPr>
      </w:pPr>
    </w:p>
    <w:p w14:paraId="2DC358AD" w14:textId="77777777" w:rsidR="00757485" w:rsidRDefault="00757485">
      <w:pPr>
        <w:pStyle w:val="BodyText"/>
        <w:spacing w:before="8"/>
        <w:rPr>
          <w:sz w:val="22"/>
        </w:rPr>
      </w:pPr>
    </w:p>
    <w:p w14:paraId="2DC358AE" w14:textId="77777777" w:rsidR="00757485" w:rsidRDefault="004C522E">
      <w:pPr>
        <w:pStyle w:val="Heading1"/>
        <w:numPr>
          <w:ilvl w:val="0"/>
          <w:numId w:val="4"/>
        </w:numPr>
        <w:tabs>
          <w:tab w:val="left" w:pos="918"/>
        </w:tabs>
        <w:ind w:hanging="361"/>
        <w:jc w:val="both"/>
      </w:pPr>
      <w:bookmarkStart w:id="1" w:name="2._The_Legal_Framework"/>
      <w:bookmarkEnd w:id="1"/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Framework</w:t>
      </w:r>
    </w:p>
    <w:p w14:paraId="2DC358AF" w14:textId="77777777" w:rsidR="00757485" w:rsidRDefault="00757485">
      <w:pPr>
        <w:pStyle w:val="BodyText"/>
        <w:spacing w:before="8"/>
        <w:rPr>
          <w:b/>
          <w:sz w:val="28"/>
        </w:rPr>
      </w:pPr>
    </w:p>
    <w:p w14:paraId="2DC358B0" w14:textId="77777777" w:rsidR="00757485" w:rsidRDefault="004C522E">
      <w:pPr>
        <w:pStyle w:val="BodyText"/>
        <w:ind w:left="557" w:right="714"/>
      </w:pPr>
      <w:r>
        <w:t xml:space="preserve">In addition to the statutory guidance following from the </w:t>
      </w:r>
      <w:hyperlink r:id="rId14">
        <w:r>
          <w:rPr>
            <w:color w:val="0000FF"/>
            <w:u w:val="single" w:color="0000FF"/>
          </w:rPr>
          <w:t>Children Act 2004</w:t>
        </w:r>
      </w:hyperlink>
      <w:r>
        <w:t>, the key legal</w:t>
      </w:r>
      <w:r>
        <w:rPr>
          <w:spacing w:val="-61"/>
        </w:rPr>
        <w:t xml:space="preserve"> </w:t>
      </w:r>
      <w:r>
        <w:t>concepts,</w:t>
      </w:r>
      <w:r>
        <w:rPr>
          <w:spacing w:val="-1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terminology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in:</w:t>
      </w:r>
    </w:p>
    <w:p w14:paraId="2DC358B1" w14:textId="77777777" w:rsidR="00757485" w:rsidRDefault="00757485">
      <w:pPr>
        <w:pStyle w:val="BodyText"/>
        <w:spacing w:before="5"/>
        <w:rPr>
          <w:sz w:val="24"/>
        </w:rPr>
      </w:pPr>
    </w:p>
    <w:p w14:paraId="2DC358B2" w14:textId="77777777" w:rsidR="00757485" w:rsidRDefault="0045534D">
      <w:pPr>
        <w:pStyle w:val="ListParagraph"/>
        <w:numPr>
          <w:ilvl w:val="0"/>
          <w:numId w:val="3"/>
        </w:numPr>
        <w:tabs>
          <w:tab w:val="left" w:pos="918"/>
        </w:tabs>
        <w:ind w:right="308"/>
        <w:jc w:val="both"/>
        <w:rPr>
          <w:rFonts w:ascii="Symbol" w:hAnsi="Symbol"/>
          <w:color w:val="535353"/>
          <w:sz w:val="23"/>
        </w:rPr>
      </w:pPr>
      <w:hyperlink r:id="rId15">
        <w:r w:rsidR="004C522E">
          <w:rPr>
            <w:color w:val="0000FF"/>
            <w:sz w:val="23"/>
            <w:u w:val="single" w:color="0000FF"/>
          </w:rPr>
          <w:t xml:space="preserve">The Data Protection Act 1998 </w:t>
        </w:r>
      </w:hyperlink>
      <w:r w:rsidR="004C522E">
        <w:rPr>
          <w:sz w:val="23"/>
        </w:rPr>
        <w:t>(and from</w:t>
      </w:r>
      <w:r w:rsidR="004C522E">
        <w:rPr>
          <w:spacing w:val="1"/>
          <w:sz w:val="23"/>
        </w:rPr>
        <w:t xml:space="preserve"> </w:t>
      </w:r>
      <w:r w:rsidR="004C522E">
        <w:rPr>
          <w:sz w:val="23"/>
        </w:rPr>
        <w:t>25</w:t>
      </w:r>
      <w:r w:rsidR="004C522E">
        <w:rPr>
          <w:sz w:val="23"/>
          <w:vertAlign w:val="superscript"/>
        </w:rPr>
        <w:t>th</w:t>
      </w:r>
      <w:r w:rsidR="004C522E">
        <w:rPr>
          <w:sz w:val="23"/>
        </w:rPr>
        <w:t xml:space="preserve"> May 2018, the General European Data</w:t>
      </w:r>
      <w:r w:rsidR="004C522E">
        <w:rPr>
          <w:spacing w:val="1"/>
          <w:sz w:val="23"/>
        </w:rPr>
        <w:t xml:space="preserve"> </w:t>
      </w:r>
      <w:r w:rsidR="004C522E">
        <w:rPr>
          <w:sz w:val="23"/>
        </w:rPr>
        <w:t>Protection Regulations. This Code will be reviewed in January 2018 in anticipation of these</w:t>
      </w:r>
      <w:r w:rsidR="004C522E">
        <w:rPr>
          <w:spacing w:val="-61"/>
          <w:sz w:val="23"/>
        </w:rPr>
        <w:t xml:space="preserve"> </w:t>
      </w:r>
      <w:r w:rsidR="004C522E">
        <w:rPr>
          <w:sz w:val="23"/>
        </w:rPr>
        <w:t>new</w:t>
      </w:r>
      <w:r w:rsidR="004C522E">
        <w:rPr>
          <w:spacing w:val="-11"/>
          <w:sz w:val="23"/>
        </w:rPr>
        <w:t xml:space="preserve"> </w:t>
      </w:r>
      <w:r w:rsidR="004C522E">
        <w:rPr>
          <w:sz w:val="23"/>
        </w:rPr>
        <w:t>regulations.)</w:t>
      </w:r>
    </w:p>
    <w:p w14:paraId="2DC358B3" w14:textId="77777777" w:rsidR="00757485" w:rsidRDefault="0045534D">
      <w:pPr>
        <w:pStyle w:val="ListParagraph"/>
        <w:numPr>
          <w:ilvl w:val="0"/>
          <w:numId w:val="3"/>
        </w:numPr>
        <w:tabs>
          <w:tab w:val="left" w:pos="918"/>
        </w:tabs>
        <w:spacing w:before="3"/>
        <w:ind w:hanging="361"/>
        <w:jc w:val="both"/>
        <w:rPr>
          <w:rFonts w:ascii="Symbol" w:hAnsi="Symbol"/>
          <w:color w:val="535353"/>
          <w:sz w:val="23"/>
        </w:rPr>
      </w:pPr>
      <w:hyperlink r:id="rId16">
        <w:r w:rsidR="004C522E">
          <w:rPr>
            <w:color w:val="0000FF"/>
            <w:sz w:val="23"/>
            <w:u w:val="single" w:color="0000FF"/>
          </w:rPr>
          <w:t>The</w:t>
        </w:r>
        <w:r w:rsidR="004C522E">
          <w:rPr>
            <w:color w:val="0000FF"/>
            <w:spacing w:val="-3"/>
            <w:sz w:val="23"/>
            <w:u w:val="single" w:color="0000FF"/>
          </w:rPr>
          <w:t xml:space="preserve"> </w:t>
        </w:r>
        <w:r w:rsidR="004C522E">
          <w:rPr>
            <w:color w:val="0000FF"/>
            <w:sz w:val="23"/>
            <w:u w:val="single" w:color="0000FF"/>
          </w:rPr>
          <w:t>Human</w:t>
        </w:r>
        <w:r w:rsidR="004C522E">
          <w:rPr>
            <w:color w:val="0000FF"/>
            <w:spacing w:val="-3"/>
            <w:sz w:val="23"/>
            <w:u w:val="single" w:color="0000FF"/>
          </w:rPr>
          <w:t xml:space="preserve"> </w:t>
        </w:r>
        <w:r w:rsidR="004C522E">
          <w:rPr>
            <w:color w:val="0000FF"/>
            <w:sz w:val="23"/>
            <w:u w:val="single" w:color="0000FF"/>
          </w:rPr>
          <w:t>Rights</w:t>
        </w:r>
        <w:r w:rsidR="004C522E">
          <w:rPr>
            <w:color w:val="0000FF"/>
            <w:spacing w:val="-1"/>
            <w:sz w:val="23"/>
            <w:u w:val="single" w:color="0000FF"/>
          </w:rPr>
          <w:t xml:space="preserve"> </w:t>
        </w:r>
        <w:r w:rsidR="004C522E">
          <w:rPr>
            <w:color w:val="0000FF"/>
            <w:sz w:val="23"/>
            <w:u w:val="single" w:color="0000FF"/>
          </w:rPr>
          <w:t>Act</w:t>
        </w:r>
        <w:r w:rsidR="004C522E">
          <w:rPr>
            <w:color w:val="0000FF"/>
            <w:spacing w:val="-14"/>
            <w:sz w:val="23"/>
            <w:u w:val="single" w:color="0000FF"/>
          </w:rPr>
          <w:t xml:space="preserve"> </w:t>
        </w:r>
        <w:r w:rsidR="004C522E">
          <w:rPr>
            <w:color w:val="0000FF"/>
            <w:sz w:val="23"/>
            <w:u w:val="single" w:color="0000FF"/>
          </w:rPr>
          <w:t>1998</w:t>
        </w:r>
      </w:hyperlink>
    </w:p>
    <w:p w14:paraId="2DC358B4" w14:textId="77777777" w:rsidR="00757485" w:rsidRDefault="0045534D">
      <w:pPr>
        <w:pStyle w:val="ListParagraph"/>
        <w:numPr>
          <w:ilvl w:val="0"/>
          <w:numId w:val="3"/>
        </w:numPr>
        <w:tabs>
          <w:tab w:val="left" w:pos="918"/>
        </w:tabs>
        <w:spacing w:before="37"/>
        <w:ind w:hanging="361"/>
        <w:jc w:val="both"/>
        <w:rPr>
          <w:rFonts w:ascii="Symbol" w:hAnsi="Symbol"/>
          <w:color w:val="535353"/>
          <w:sz w:val="23"/>
        </w:rPr>
      </w:pPr>
      <w:hyperlink r:id="rId17">
        <w:r w:rsidR="004C522E">
          <w:rPr>
            <w:color w:val="0000FF"/>
            <w:sz w:val="23"/>
            <w:u w:val="single" w:color="0000FF"/>
          </w:rPr>
          <w:t>The</w:t>
        </w:r>
        <w:r w:rsidR="004C522E">
          <w:rPr>
            <w:color w:val="0000FF"/>
            <w:spacing w:val="-2"/>
            <w:sz w:val="23"/>
            <w:u w:val="single" w:color="0000FF"/>
          </w:rPr>
          <w:t xml:space="preserve"> </w:t>
        </w:r>
        <w:r w:rsidR="004C522E">
          <w:rPr>
            <w:color w:val="0000FF"/>
            <w:sz w:val="23"/>
            <w:u w:val="single" w:color="0000FF"/>
          </w:rPr>
          <w:t>common</w:t>
        </w:r>
        <w:r w:rsidR="004C522E">
          <w:rPr>
            <w:color w:val="0000FF"/>
            <w:spacing w:val="-2"/>
            <w:sz w:val="23"/>
            <w:u w:val="single" w:color="0000FF"/>
          </w:rPr>
          <w:t xml:space="preserve"> </w:t>
        </w:r>
        <w:r w:rsidR="004C522E">
          <w:rPr>
            <w:color w:val="0000FF"/>
            <w:sz w:val="23"/>
            <w:u w:val="single" w:color="0000FF"/>
          </w:rPr>
          <w:t>law</w:t>
        </w:r>
        <w:r w:rsidR="004C522E">
          <w:rPr>
            <w:color w:val="0000FF"/>
            <w:spacing w:val="-6"/>
            <w:sz w:val="23"/>
            <w:u w:val="single" w:color="0000FF"/>
          </w:rPr>
          <w:t xml:space="preserve"> </w:t>
        </w:r>
        <w:r w:rsidR="004C522E">
          <w:rPr>
            <w:color w:val="0000FF"/>
            <w:sz w:val="23"/>
            <w:u w:val="single" w:color="0000FF"/>
          </w:rPr>
          <w:t>duty</w:t>
        </w:r>
        <w:r w:rsidR="004C522E">
          <w:rPr>
            <w:color w:val="0000FF"/>
            <w:spacing w:val="-2"/>
            <w:sz w:val="23"/>
            <w:u w:val="single" w:color="0000FF"/>
          </w:rPr>
          <w:t xml:space="preserve"> </w:t>
        </w:r>
        <w:r w:rsidR="004C522E">
          <w:rPr>
            <w:color w:val="0000FF"/>
            <w:sz w:val="23"/>
            <w:u w:val="single" w:color="0000FF"/>
          </w:rPr>
          <w:t>of</w:t>
        </w:r>
        <w:r w:rsidR="004C522E">
          <w:rPr>
            <w:color w:val="0000FF"/>
            <w:spacing w:val="-12"/>
            <w:sz w:val="23"/>
            <w:u w:val="single" w:color="0000FF"/>
          </w:rPr>
          <w:t xml:space="preserve"> </w:t>
        </w:r>
        <w:r w:rsidR="004C522E">
          <w:rPr>
            <w:color w:val="0000FF"/>
            <w:sz w:val="23"/>
            <w:u w:val="single" w:color="0000FF"/>
          </w:rPr>
          <w:t>confidentiality</w:t>
        </w:r>
      </w:hyperlink>
    </w:p>
    <w:p w14:paraId="2DC358B5" w14:textId="77777777" w:rsidR="00757485" w:rsidRDefault="00757485">
      <w:pPr>
        <w:pStyle w:val="BodyText"/>
        <w:rPr>
          <w:sz w:val="20"/>
        </w:rPr>
      </w:pPr>
    </w:p>
    <w:p w14:paraId="2DC358B6" w14:textId="77777777" w:rsidR="00757485" w:rsidRDefault="00757485">
      <w:pPr>
        <w:pStyle w:val="BodyText"/>
        <w:rPr>
          <w:sz w:val="20"/>
        </w:rPr>
      </w:pPr>
    </w:p>
    <w:p w14:paraId="2DC358B7" w14:textId="77777777" w:rsidR="00757485" w:rsidRDefault="00757485">
      <w:pPr>
        <w:pStyle w:val="BodyText"/>
        <w:spacing w:before="4"/>
        <w:rPr>
          <w:sz w:val="19"/>
        </w:rPr>
      </w:pPr>
    </w:p>
    <w:p w14:paraId="2DC358B8" w14:textId="77777777" w:rsidR="00757485" w:rsidRDefault="004C522E">
      <w:pPr>
        <w:pStyle w:val="Heading1"/>
        <w:numPr>
          <w:ilvl w:val="0"/>
          <w:numId w:val="4"/>
        </w:numPr>
        <w:tabs>
          <w:tab w:val="left" w:pos="918"/>
        </w:tabs>
        <w:spacing w:before="92"/>
        <w:ind w:hanging="361"/>
        <w:jc w:val="left"/>
      </w:pPr>
      <w:bookmarkStart w:id="2" w:name="3._Information_Sharing_Responsibilities"/>
      <w:bookmarkEnd w:id="2"/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Sharing</w:t>
      </w:r>
      <w:r>
        <w:rPr>
          <w:spacing w:val="-17"/>
        </w:rPr>
        <w:t xml:space="preserve"> </w:t>
      </w:r>
      <w:r>
        <w:t>Responsibilities</w:t>
      </w:r>
    </w:p>
    <w:p w14:paraId="2DC358B9" w14:textId="77777777" w:rsidR="00757485" w:rsidRDefault="004C522E">
      <w:pPr>
        <w:pStyle w:val="Heading2"/>
        <w:spacing w:before="265"/>
        <w:ind w:right="714"/>
      </w:pPr>
      <w:bookmarkStart w:id="3" w:name="Responsibilities_of_the_Buckinghamshire_"/>
      <w:bookmarkEnd w:id="3"/>
      <w:r>
        <w:t>Responsibilities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Buckinghamshire</w:t>
      </w:r>
      <w:r>
        <w:rPr>
          <w:spacing w:val="17"/>
        </w:rPr>
        <w:t xml:space="preserve"> </w:t>
      </w:r>
      <w:r>
        <w:t>Safeguarding</w:t>
      </w:r>
      <w:r>
        <w:rPr>
          <w:spacing w:val="21"/>
        </w:rPr>
        <w:t xml:space="preserve"> </w:t>
      </w:r>
      <w:r>
        <w:t>Children</w:t>
      </w:r>
      <w:r>
        <w:rPr>
          <w:spacing w:val="21"/>
        </w:rPr>
        <w:t xml:space="preserve"> </w:t>
      </w:r>
      <w:r>
        <w:t>Partnership</w:t>
      </w:r>
      <w:r>
        <w:rPr>
          <w:spacing w:val="-61"/>
        </w:rPr>
        <w:t xml:space="preserve"> </w:t>
      </w:r>
      <w:r>
        <w:t>(BSCP)</w:t>
      </w:r>
    </w:p>
    <w:p w14:paraId="2DC358BA" w14:textId="77777777" w:rsidR="00757485" w:rsidRDefault="00757485">
      <w:pPr>
        <w:pStyle w:val="BodyText"/>
        <w:spacing w:before="4"/>
        <w:rPr>
          <w:b/>
          <w:sz w:val="30"/>
        </w:rPr>
      </w:pPr>
    </w:p>
    <w:p w14:paraId="2DC358BB" w14:textId="77777777" w:rsidR="00757485" w:rsidRDefault="004C522E">
      <w:pPr>
        <w:pStyle w:val="BodyText"/>
        <w:ind w:left="557"/>
      </w:pPr>
      <w:r>
        <w:t>The</w:t>
      </w:r>
      <w:r>
        <w:rPr>
          <w:spacing w:val="-3"/>
        </w:rPr>
        <w:t xml:space="preserve"> </w:t>
      </w:r>
      <w:r>
        <w:t>BSCP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2DC358BC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119"/>
        <w:ind w:hanging="361"/>
        <w:rPr>
          <w:rFonts w:ascii="Symbol" w:hAnsi="Symbol"/>
          <w:sz w:val="23"/>
        </w:rPr>
      </w:pPr>
      <w:r>
        <w:rPr>
          <w:spacing w:val="-1"/>
          <w:sz w:val="23"/>
        </w:rPr>
        <w:t>Ensuring this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Code </w:t>
      </w:r>
      <w:r>
        <w:rPr>
          <w:sz w:val="23"/>
        </w:rPr>
        <w:t>is regularly</w:t>
      </w:r>
      <w:r>
        <w:rPr>
          <w:spacing w:val="-1"/>
          <w:sz w:val="23"/>
        </w:rPr>
        <w:t xml:space="preserve"> </w:t>
      </w:r>
      <w:r>
        <w:rPr>
          <w:sz w:val="23"/>
        </w:rPr>
        <w:t>reviewed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kept</w:t>
      </w:r>
      <w:r>
        <w:rPr>
          <w:spacing w:val="1"/>
          <w:sz w:val="23"/>
        </w:rPr>
        <w:t xml:space="preserve"> </w:t>
      </w:r>
      <w:r>
        <w:rPr>
          <w:sz w:val="23"/>
        </w:rPr>
        <w:t>up to</w:t>
      </w:r>
      <w:r>
        <w:rPr>
          <w:spacing w:val="-21"/>
          <w:sz w:val="23"/>
        </w:rPr>
        <w:t xml:space="preserve"> </w:t>
      </w:r>
      <w:r>
        <w:rPr>
          <w:sz w:val="23"/>
        </w:rPr>
        <w:t>date</w:t>
      </w:r>
    </w:p>
    <w:p w14:paraId="2DC358BD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4"/>
          <w:tab w:val="left" w:pos="915"/>
        </w:tabs>
        <w:spacing w:before="116"/>
        <w:ind w:left="914" w:hanging="358"/>
        <w:rPr>
          <w:rFonts w:ascii="Symbol" w:hAnsi="Symbol"/>
          <w:sz w:val="23"/>
        </w:rPr>
      </w:pPr>
      <w:r>
        <w:rPr>
          <w:sz w:val="23"/>
        </w:rPr>
        <w:t>Disseminating</w:t>
      </w:r>
      <w:r>
        <w:rPr>
          <w:spacing w:val="-3"/>
          <w:sz w:val="23"/>
        </w:rPr>
        <w:t xml:space="preserve"> </w:t>
      </w:r>
      <w:r>
        <w:rPr>
          <w:sz w:val="23"/>
        </w:rPr>
        <w:t>relevant learning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relation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sharing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storing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information, for</w:t>
      </w:r>
      <w:r>
        <w:rPr>
          <w:spacing w:val="-1"/>
          <w:sz w:val="23"/>
        </w:rPr>
        <w:t xml:space="preserve"> </w:t>
      </w:r>
      <w:r>
        <w:rPr>
          <w:sz w:val="23"/>
        </w:rPr>
        <w:t>example</w:t>
      </w:r>
    </w:p>
    <w:p w14:paraId="2DC358BE" w14:textId="77777777" w:rsidR="00757485" w:rsidRDefault="00757485">
      <w:pPr>
        <w:rPr>
          <w:rFonts w:ascii="Symbol" w:hAnsi="Symbol"/>
          <w:sz w:val="23"/>
        </w:rPr>
        <w:sectPr w:rsidR="00757485">
          <w:pgSz w:w="11920" w:h="16850"/>
          <w:pgMar w:top="1340" w:right="800" w:bottom="1260" w:left="640" w:header="0" w:footer="979" w:gutter="0"/>
          <w:cols w:space="720"/>
        </w:sectPr>
      </w:pPr>
    </w:p>
    <w:p w14:paraId="2DC358BF" w14:textId="77777777" w:rsidR="00757485" w:rsidRDefault="004C522E">
      <w:pPr>
        <w:pStyle w:val="BodyText"/>
        <w:spacing w:before="75"/>
        <w:ind w:left="915" w:right="465"/>
        <w:jc w:val="both"/>
      </w:pPr>
      <w:r>
        <w:lastRenderedPageBreak/>
        <w:t>learning that arises from the resolution of concerns, from Serious Case Reviews, auditing</w:t>
      </w:r>
      <w:r>
        <w:rPr>
          <w:spacing w:val="-6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quality</w:t>
      </w:r>
      <w:r>
        <w:rPr>
          <w:spacing w:val="-2"/>
        </w:rPr>
        <w:t xml:space="preserve"> </w:t>
      </w:r>
      <w:r>
        <w:t>assurance</w:t>
      </w:r>
      <w:r>
        <w:rPr>
          <w:spacing w:val="-7"/>
        </w:rPr>
        <w:t xml:space="preserve"> </w:t>
      </w:r>
      <w:r>
        <w:t>activity</w:t>
      </w:r>
    </w:p>
    <w:p w14:paraId="2DC358C0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80"/>
        <w:ind w:left="915" w:right="753" w:hanging="358"/>
        <w:jc w:val="both"/>
        <w:rPr>
          <w:rFonts w:ascii="Symbol" w:hAnsi="Symbol"/>
          <w:sz w:val="23"/>
        </w:rPr>
      </w:pPr>
      <w:r>
        <w:rPr>
          <w:sz w:val="23"/>
        </w:rPr>
        <w:t>Ensuring that BSCP multi-agency training supports the effective implementation of this</w:t>
      </w:r>
      <w:r>
        <w:rPr>
          <w:spacing w:val="-61"/>
          <w:sz w:val="23"/>
        </w:rPr>
        <w:t xml:space="preserve"> </w:t>
      </w:r>
      <w:r>
        <w:rPr>
          <w:sz w:val="23"/>
        </w:rPr>
        <w:t>Code. This includes ensuring that the key principles of this code are embedded across</w:t>
      </w:r>
      <w:r>
        <w:rPr>
          <w:spacing w:val="-61"/>
          <w:sz w:val="23"/>
        </w:rPr>
        <w:t xml:space="preserve"> </w:t>
      </w:r>
      <w:r>
        <w:rPr>
          <w:sz w:val="23"/>
        </w:rPr>
        <w:t>BSCP training courses and considering the provision of specific information sharing</w:t>
      </w:r>
      <w:r>
        <w:rPr>
          <w:spacing w:val="1"/>
          <w:sz w:val="23"/>
        </w:rPr>
        <w:t xml:space="preserve"> </w:t>
      </w:r>
      <w:r>
        <w:rPr>
          <w:sz w:val="23"/>
        </w:rPr>
        <w:t>learning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-6"/>
          <w:sz w:val="23"/>
        </w:rPr>
        <w:t xml:space="preserve"> </w:t>
      </w:r>
      <w:r>
        <w:rPr>
          <w:sz w:val="23"/>
        </w:rPr>
        <w:t>training</w:t>
      </w:r>
    </w:p>
    <w:p w14:paraId="2DC358C1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88" w:line="237" w:lineRule="auto"/>
        <w:ind w:left="915" w:right="693" w:hanging="358"/>
        <w:jc w:val="both"/>
        <w:rPr>
          <w:rFonts w:ascii="Symbol" w:hAnsi="Symbol"/>
          <w:sz w:val="23"/>
        </w:rPr>
      </w:pPr>
      <w:r>
        <w:rPr>
          <w:sz w:val="23"/>
        </w:rPr>
        <w:t>Ensuring that relevant concerns, risks or areas of good practice in relation to sharing or</w:t>
      </w:r>
      <w:r>
        <w:rPr>
          <w:spacing w:val="-61"/>
          <w:sz w:val="23"/>
        </w:rPr>
        <w:t xml:space="preserve"> </w:t>
      </w:r>
      <w:r>
        <w:rPr>
          <w:sz w:val="23"/>
        </w:rPr>
        <w:t>storing information are discussed through the BSCP and its Sub Groups and that any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2"/>
          <w:sz w:val="23"/>
        </w:rPr>
        <w:t xml:space="preserve"> </w:t>
      </w:r>
      <w:r>
        <w:rPr>
          <w:sz w:val="23"/>
        </w:rPr>
        <w:t>action</w:t>
      </w:r>
      <w:r>
        <w:rPr>
          <w:spacing w:val="-1"/>
          <w:sz w:val="23"/>
        </w:rPr>
        <w:t xml:space="preserve"> </w:t>
      </w:r>
      <w:r>
        <w:rPr>
          <w:sz w:val="23"/>
        </w:rPr>
        <w:t>is agreed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4"/>
          <w:sz w:val="23"/>
        </w:rPr>
        <w:t xml:space="preserve"> </w:t>
      </w:r>
      <w:r>
        <w:rPr>
          <w:sz w:val="23"/>
        </w:rPr>
        <w:t>taken.</w:t>
      </w:r>
    </w:p>
    <w:p w14:paraId="2DC358C2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88"/>
        <w:ind w:left="915" w:right="504" w:hanging="358"/>
        <w:jc w:val="both"/>
        <w:rPr>
          <w:rFonts w:ascii="Symbol" w:hAnsi="Symbol"/>
          <w:sz w:val="23"/>
        </w:rPr>
      </w:pPr>
      <w:r>
        <w:rPr>
          <w:sz w:val="23"/>
        </w:rPr>
        <w:t>Using the BSCP quality assurance framework to review whether agencies are effectively</w:t>
      </w:r>
      <w:r>
        <w:rPr>
          <w:spacing w:val="1"/>
          <w:sz w:val="23"/>
        </w:rPr>
        <w:t xml:space="preserve"> </w:t>
      </w:r>
      <w:r>
        <w:rPr>
          <w:sz w:val="23"/>
        </w:rPr>
        <w:t>sharing and storing information. This includes using the Section 11 auditing framework to</w:t>
      </w:r>
      <w:r>
        <w:rPr>
          <w:spacing w:val="-61"/>
          <w:sz w:val="23"/>
        </w:rPr>
        <w:t xml:space="preserve"> </w:t>
      </w:r>
      <w:r>
        <w:rPr>
          <w:sz w:val="23"/>
        </w:rPr>
        <w:t>assess whether partners have effective mechanisms in place to ensure information is</w:t>
      </w:r>
      <w:r>
        <w:rPr>
          <w:spacing w:val="1"/>
          <w:sz w:val="23"/>
        </w:rPr>
        <w:t xml:space="preserve"> </w:t>
      </w:r>
      <w:r>
        <w:rPr>
          <w:sz w:val="23"/>
        </w:rPr>
        <w:t>shared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stored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line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this</w:t>
      </w:r>
      <w:r>
        <w:rPr>
          <w:spacing w:val="-16"/>
          <w:sz w:val="23"/>
        </w:rPr>
        <w:t xml:space="preserve"> </w:t>
      </w:r>
      <w:r>
        <w:rPr>
          <w:sz w:val="23"/>
        </w:rPr>
        <w:t>Code</w:t>
      </w:r>
    </w:p>
    <w:p w14:paraId="2DC358C3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79"/>
        <w:ind w:left="915" w:right="699" w:hanging="358"/>
        <w:jc w:val="both"/>
        <w:rPr>
          <w:rFonts w:ascii="Symbol" w:hAnsi="Symbol"/>
          <w:sz w:val="23"/>
        </w:rPr>
      </w:pPr>
      <w:r>
        <w:rPr>
          <w:sz w:val="23"/>
        </w:rPr>
        <w:t>Where necessary, seeking additional legal or specialist advice and guidance to support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>multi-agency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discussion</w:t>
      </w:r>
      <w:r>
        <w:rPr>
          <w:spacing w:val="2"/>
          <w:sz w:val="23"/>
        </w:rPr>
        <w:t xml:space="preserve"> </w:t>
      </w:r>
      <w:r>
        <w:rPr>
          <w:sz w:val="23"/>
        </w:rPr>
        <w:t>around</w:t>
      </w:r>
      <w:r>
        <w:rPr>
          <w:spacing w:val="-1"/>
          <w:sz w:val="23"/>
        </w:rPr>
        <w:t xml:space="preserve"> </w:t>
      </w:r>
      <w:r>
        <w:rPr>
          <w:sz w:val="23"/>
        </w:rPr>
        <w:t>effective</w:t>
      </w:r>
      <w:r>
        <w:rPr>
          <w:spacing w:val="-17"/>
          <w:sz w:val="23"/>
        </w:rPr>
        <w:t xml:space="preserve"> </w:t>
      </w:r>
      <w:r>
        <w:rPr>
          <w:sz w:val="23"/>
        </w:rPr>
        <w:t>information-sharing.</w:t>
      </w:r>
    </w:p>
    <w:p w14:paraId="2DC358C4" w14:textId="77777777" w:rsidR="00757485" w:rsidRDefault="00757485">
      <w:pPr>
        <w:pStyle w:val="BodyText"/>
        <w:rPr>
          <w:sz w:val="33"/>
        </w:rPr>
      </w:pPr>
    </w:p>
    <w:p w14:paraId="2DC358C5" w14:textId="77777777" w:rsidR="00757485" w:rsidRDefault="004C522E">
      <w:pPr>
        <w:pStyle w:val="Heading2"/>
      </w:pPr>
      <w:bookmarkStart w:id="4" w:name="Responsibilities_of_agencies"/>
      <w:bookmarkEnd w:id="4"/>
      <w:r>
        <w:t>Responsibilities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agencies</w:t>
      </w:r>
    </w:p>
    <w:p w14:paraId="2DC358C6" w14:textId="77777777" w:rsidR="00757485" w:rsidRDefault="00757485">
      <w:pPr>
        <w:pStyle w:val="BodyText"/>
        <w:spacing w:before="5"/>
        <w:rPr>
          <w:b/>
          <w:sz w:val="30"/>
        </w:rPr>
      </w:pPr>
    </w:p>
    <w:p w14:paraId="2DC358C7" w14:textId="77777777" w:rsidR="00757485" w:rsidRDefault="004C522E">
      <w:pPr>
        <w:pStyle w:val="BodyText"/>
        <w:ind w:left="557" w:right="168"/>
      </w:pPr>
      <w:r>
        <w:t>All agencies (statutory and non-statutory) working with and / or providing services for children</w:t>
      </w:r>
      <w:r>
        <w:rPr>
          <w:spacing w:val="-6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Buckinghamshire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14:paraId="2DC358C8" w14:textId="77777777" w:rsidR="00757485" w:rsidRDefault="00757485">
      <w:pPr>
        <w:pStyle w:val="BodyText"/>
        <w:spacing w:before="11"/>
        <w:rPr>
          <w:sz w:val="26"/>
        </w:rPr>
      </w:pPr>
    </w:p>
    <w:p w14:paraId="2DC358C9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ind w:left="915" w:right="299" w:hanging="358"/>
        <w:jc w:val="both"/>
        <w:rPr>
          <w:rFonts w:ascii="Symbol" w:hAnsi="Symbol"/>
          <w:sz w:val="23"/>
        </w:rPr>
      </w:pPr>
      <w:r>
        <w:rPr>
          <w:sz w:val="23"/>
        </w:rPr>
        <w:t>Contributing to the development of trust and confidence between agencies by working</w:t>
      </w:r>
      <w:r>
        <w:rPr>
          <w:spacing w:val="1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framework of</w:t>
      </w:r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-14"/>
          <w:sz w:val="23"/>
        </w:rPr>
        <w:t xml:space="preserve"> </w:t>
      </w:r>
      <w:r>
        <w:rPr>
          <w:sz w:val="23"/>
        </w:rPr>
        <w:t>Code</w:t>
      </w:r>
    </w:p>
    <w:p w14:paraId="2DC358CA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37" w:line="237" w:lineRule="auto"/>
        <w:ind w:left="915" w:right="306" w:hanging="358"/>
        <w:jc w:val="both"/>
        <w:rPr>
          <w:rFonts w:ascii="Symbol" w:hAnsi="Symbol"/>
          <w:sz w:val="23"/>
        </w:rPr>
      </w:pPr>
      <w:r>
        <w:rPr>
          <w:sz w:val="23"/>
        </w:rPr>
        <w:t>Having effective mechanisms in place to ensure this Code is fully implemented, and that</w:t>
      </w:r>
      <w:r>
        <w:rPr>
          <w:spacing w:val="1"/>
          <w:sz w:val="23"/>
        </w:rPr>
        <w:t xml:space="preserve"> </w:t>
      </w:r>
      <w:r>
        <w:rPr>
          <w:sz w:val="23"/>
        </w:rPr>
        <w:t>staff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volunteers know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its</w:t>
      </w:r>
      <w:r>
        <w:rPr>
          <w:spacing w:val="-14"/>
          <w:sz w:val="23"/>
        </w:rPr>
        <w:t xml:space="preserve"> </w:t>
      </w:r>
      <w:r>
        <w:rPr>
          <w:sz w:val="23"/>
        </w:rPr>
        <w:t>existence</w:t>
      </w:r>
    </w:p>
    <w:p w14:paraId="2DC358CB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83"/>
        <w:ind w:left="915" w:right="291" w:hanging="358"/>
        <w:jc w:val="both"/>
        <w:rPr>
          <w:rFonts w:ascii="Symbol" w:hAnsi="Symbol"/>
          <w:sz w:val="23"/>
        </w:rPr>
      </w:pPr>
      <w:r>
        <w:rPr>
          <w:sz w:val="23"/>
        </w:rPr>
        <w:t>Ensuring</w:t>
      </w:r>
      <w:r>
        <w:rPr>
          <w:spacing w:val="13"/>
          <w:sz w:val="23"/>
        </w:rPr>
        <w:t xml:space="preserve"> </w:t>
      </w:r>
      <w:r>
        <w:rPr>
          <w:sz w:val="23"/>
        </w:rPr>
        <w:t>that</w:t>
      </w:r>
      <w:r>
        <w:rPr>
          <w:spacing w:val="16"/>
          <w:sz w:val="23"/>
        </w:rPr>
        <w:t xml:space="preserve"> </w:t>
      </w:r>
      <w:r>
        <w:rPr>
          <w:sz w:val="23"/>
        </w:rPr>
        <w:t>all</w:t>
      </w:r>
      <w:r>
        <w:rPr>
          <w:spacing w:val="14"/>
          <w:sz w:val="23"/>
        </w:rPr>
        <w:t xml:space="preserve"> </w:t>
      </w:r>
      <w:r>
        <w:rPr>
          <w:sz w:val="23"/>
        </w:rPr>
        <w:t>staff</w:t>
      </w:r>
      <w:r>
        <w:rPr>
          <w:spacing w:val="18"/>
          <w:sz w:val="23"/>
        </w:rPr>
        <w:t xml:space="preserve"> </w:t>
      </w:r>
      <w:r>
        <w:rPr>
          <w:sz w:val="23"/>
        </w:rPr>
        <w:t>and</w:t>
      </w:r>
      <w:r>
        <w:rPr>
          <w:spacing w:val="14"/>
          <w:sz w:val="23"/>
        </w:rPr>
        <w:t xml:space="preserve"> </w:t>
      </w:r>
      <w:r>
        <w:rPr>
          <w:sz w:val="23"/>
        </w:rPr>
        <w:t>volunteers</w:t>
      </w:r>
      <w:r>
        <w:rPr>
          <w:spacing w:val="18"/>
          <w:sz w:val="23"/>
        </w:rPr>
        <w:t xml:space="preserve"> </w:t>
      </w:r>
      <w:r>
        <w:rPr>
          <w:sz w:val="23"/>
        </w:rPr>
        <w:t>who</w:t>
      </w:r>
      <w:r>
        <w:rPr>
          <w:spacing w:val="16"/>
          <w:sz w:val="23"/>
        </w:rPr>
        <w:t xml:space="preserve"> </w:t>
      </w:r>
      <w:r>
        <w:rPr>
          <w:sz w:val="23"/>
        </w:rPr>
        <w:t>are</w:t>
      </w:r>
      <w:r>
        <w:rPr>
          <w:spacing w:val="14"/>
          <w:sz w:val="23"/>
        </w:rPr>
        <w:t xml:space="preserve"> </w:t>
      </w:r>
      <w:r>
        <w:rPr>
          <w:sz w:val="23"/>
        </w:rPr>
        <w:t>in</w:t>
      </w:r>
      <w:r>
        <w:rPr>
          <w:spacing w:val="14"/>
          <w:sz w:val="23"/>
        </w:rPr>
        <w:t xml:space="preserve"> </w:t>
      </w:r>
      <w:r>
        <w:rPr>
          <w:sz w:val="23"/>
        </w:rPr>
        <w:t>contact</w:t>
      </w:r>
      <w:r>
        <w:rPr>
          <w:spacing w:val="18"/>
          <w:sz w:val="23"/>
        </w:rPr>
        <w:t xml:space="preserve"> </w:t>
      </w:r>
      <w:r>
        <w:rPr>
          <w:sz w:val="23"/>
        </w:rPr>
        <w:t>with</w:t>
      </w:r>
      <w:r>
        <w:rPr>
          <w:spacing w:val="14"/>
          <w:sz w:val="23"/>
        </w:rPr>
        <w:t xml:space="preserve"> </w:t>
      </w:r>
      <w:r>
        <w:rPr>
          <w:sz w:val="23"/>
        </w:rPr>
        <w:t>children</w:t>
      </w:r>
      <w:r>
        <w:rPr>
          <w:spacing w:val="17"/>
          <w:sz w:val="23"/>
        </w:rPr>
        <w:t xml:space="preserve"> </w:t>
      </w:r>
      <w:r>
        <w:rPr>
          <w:sz w:val="23"/>
        </w:rPr>
        <w:t>understand</w:t>
      </w:r>
      <w:r>
        <w:rPr>
          <w:spacing w:val="17"/>
          <w:sz w:val="23"/>
        </w:rPr>
        <w:t xml:space="preserve"> </w:t>
      </w:r>
      <w:r>
        <w:rPr>
          <w:sz w:val="23"/>
        </w:rPr>
        <w:t>what</w:t>
      </w:r>
      <w:r>
        <w:rPr>
          <w:spacing w:val="15"/>
          <w:sz w:val="23"/>
        </w:rPr>
        <w:t xml:space="preserve"> </w:t>
      </w:r>
      <w:r>
        <w:rPr>
          <w:sz w:val="23"/>
        </w:rPr>
        <w:t>to</w:t>
      </w:r>
      <w:r>
        <w:rPr>
          <w:spacing w:val="-61"/>
          <w:sz w:val="23"/>
        </w:rPr>
        <w:t xml:space="preserve"> </w:t>
      </w:r>
      <w:r>
        <w:rPr>
          <w:sz w:val="23"/>
        </w:rPr>
        <w:t>do and the most effective ways of sharing information if they believe that a child and family</w:t>
      </w:r>
      <w:r>
        <w:rPr>
          <w:spacing w:val="1"/>
          <w:sz w:val="23"/>
        </w:rPr>
        <w:t xml:space="preserve"> </w:t>
      </w:r>
      <w:r>
        <w:rPr>
          <w:sz w:val="23"/>
        </w:rPr>
        <w:t>may require a particular service in order to achieve positive outcomes. This includes being</w:t>
      </w:r>
      <w:r>
        <w:rPr>
          <w:spacing w:val="1"/>
          <w:sz w:val="23"/>
        </w:rPr>
        <w:t xml:space="preserve"> </w:t>
      </w:r>
      <w:r>
        <w:rPr>
          <w:sz w:val="23"/>
        </w:rPr>
        <w:t>able to understand and apply good practice in sharing information at an early stage as part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early</w:t>
      </w:r>
      <w:r>
        <w:rPr>
          <w:spacing w:val="-2"/>
          <w:sz w:val="23"/>
        </w:rPr>
        <w:t xml:space="preserve"> </w:t>
      </w:r>
      <w:r>
        <w:rPr>
          <w:sz w:val="23"/>
        </w:rPr>
        <w:t>help</w:t>
      </w:r>
      <w:r>
        <w:rPr>
          <w:spacing w:val="-1"/>
          <w:sz w:val="23"/>
        </w:rPr>
        <w:t xml:space="preserve"> </w:t>
      </w:r>
      <w:r>
        <w:rPr>
          <w:sz w:val="23"/>
        </w:rPr>
        <w:t>or preventative</w:t>
      </w:r>
      <w:r>
        <w:rPr>
          <w:spacing w:val="-10"/>
          <w:sz w:val="23"/>
        </w:rPr>
        <w:t xml:space="preserve"> </w:t>
      </w:r>
      <w:r>
        <w:rPr>
          <w:sz w:val="23"/>
        </w:rPr>
        <w:t>work</w:t>
      </w:r>
    </w:p>
    <w:p w14:paraId="2DC358CC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76"/>
        <w:ind w:left="915" w:right="296" w:hanging="358"/>
        <w:jc w:val="both"/>
        <w:rPr>
          <w:rFonts w:ascii="Symbol" w:hAnsi="Symbol"/>
          <w:sz w:val="23"/>
        </w:rPr>
      </w:pPr>
      <w:r>
        <w:rPr>
          <w:sz w:val="23"/>
        </w:rPr>
        <w:t>Ensuring that all staff and volunteers who are in contact with children understand what to</w:t>
      </w:r>
      <w:r>
        <w:rPr>
          <w:spacing w:val="1"/>
          <w:sz w:val="23"/>
        </w:rPr>
        <w:t xml:space="preserve"> </w:t>
      </w:r>
      <w:r>
        <w:rPr>
          <w:sz w:val="23"/>
        </w:rPr>
        <w:t>do and when to share information if they believe that a child may be a child in need or a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child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who has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suffered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is likely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suffer significant</w:t>
      </w:r>
      <w:r>
        <w:rPr>
          <w:spacing w:val="-17"/>
          <w:sz w:val="23"/>
        </w:rPr>
        <w:t xml:space="preserve"> </w:t>
      </w:r>
      <w:r>
        <w:rPr>
          <w:sz w:val="23"/>
        </w:rPr>
        <w:t>harm</w:t>
      </w:r>
    </w:p>
    <w:p w14:paraId="2DC358CD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5"/>
        </w:tabs>
        <w:spacing w:before="85" w:line="237" w:lineRule="auto"/>
        <w:ind w:left="914" w:right="297" w:hanging="358"/>
        <w:jc w:val="both"/>
        <w:rPr>
          <w:rFonts w:ascii="Symbol" w:hAnsi="Symbol"/>
          <w:sz w:val="23"/>
        </w:rPr>
      </w:pPr>
      <w:r>
        <w:rPr>
          <w:sz w:val="23"/>
        </w:rPr>
        <w:t>Ensuring appropriate agency or sector specific guidance is available to complement this</w:t>
      </w:r>
      <w:r>
        <w:rPr>
          <w:spacing w:val="1"/>
          <w:sz w:val="23"/>
        </w:rPr>
        <w:t xml:space="preserve"> </w:t>
      </w:r>
      <w:r>
        <w:rPr>
          <w:sz w:val="23"/>
        </w:rPr>
        <w:t>Code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government</w:t>
      </w:r>
      <w:r>
        <w:rPr>
          <w:spacing w:val="-8"/>
          <w:sz w:val="23"/>
        </w:rPr>
        <w:t xml:space="preserve"> </w:t>
      </w:r>
      <w:r>
        <w:rPr>
          <w:sz w:val="23"/>
        </w:rPr>
        <w:t>guidance</w:t>
      </w:r>
    </w:p>
    <w:p w14:paraId="2DC358CE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85" w:line="237" w:lineRule="auto"/>
        <w:ind w:left="915" w:right="301" w:hanging="358"/>
        <w:jc w:val="both"/>
        <w:rPr>
          <w:rFonts w:ascii="Symbol" w:hAnsi="Symbol"/>
          <w:sz w:val="23"/>
        </w:rPr>
      </w:pPr>
      <w:r>
        <w:rPr>
          <w:sz w:val="23"/>
        </w:rPr>
        <w:t>Ensuring that an appropriate level of training on information sharing is made available to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staff</w:t>
      </w:r>
      <w:r>
        <w:rPr>
          <w:spacing w:val="4"/>
          <w:sz w:val="23"/>
        </w:rPr>
        <w:t xml:space="preserve"> </w:t>
      </w:r>
      <w:r>
        <w:rPr>
          <w:spacing w:val="-1"/>
          <w:sz w:val="23"/>
        </w:rPr>
        <w:t>as</w:t>
      </w:r>
      <w:r>
        <w:rPr>
          <w:sz w:val="23"/>
        </w:rPr>
        <w:t xml:space="preserve"> </w:t>
      </w:r>
      <w:r>
        <w:rPr>
          <w:spacing w:val="-1"/>
          <w:sz w:val="23"/>
        </w:rPr>
        <w:t>part of</w:t>
      </w:r>
      <w:r>
        <w:rPr>
          <w:spacing w:val="4"/>
          <w:sz w:val="23"/>
        </w:rPr>
        <w:t xml:space="preserve"> </w:t>
      </w:r>
      <w:r>
        <w:rPr>
          <w:spacing w:val="-1"/>
          <w:sz w:val="23"/>
        </w:rPr>
        <w:t>their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induction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ongoing</w:t>
      </w:r>
      <w:r>
        <w:rPr>
          <w:spacing w:val="-16"/>
          <w:sz w:val="23"/>
        </w:rPr>
        <w:t xml:space="preserve"> </w:t>
      </w:r>
      <w:r>
        <w:rPr>
          <w:sz w:val="23"/>
        </w:rPr>
        <w:t>training</w:t>
      </w:r>
    </w:p>
    <w:p w14:paraId="2DC358CF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84"/>
        <w:ind w:left="915" w:right="297" w:hanging="358"/>
        <w:jc w:val="both"/>
        <w:rPr>
          <w:rFonts w:ascii="Symbol" w:hAnsi="Symbol"/>
          <w:sz w:val="23"/>
        </w:rPr>
      </w:pPr>
      <w:r>
        <w:rPr>
          <w:sz w:val="23"/>
        </w:rPr>
        <w:t>Ensuring that any problems encountered by staff in relation to the sharing or storing of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 are recorded, and that this is reviewed on a regular basis to identify any</w:t>
      </w:r>
      <w:r>
        <w:rPr>
          <w:spacing w:val="1"/>
          <w:sz w:val="23"/>
        </w:rPr>
        <w:t xml:space="preserve"> </w:t>
      </w:r>
      <w:r>
        <w:rPr>
          <w:sz w:val="23"/>
        </w:rPr>
        <w:t>concerns</w:t>
      </w:r>
    </w:p>
    <w:p w14:paraId="2DC358D0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79"/>
        <w:ind w:left="915" w:right="304" w:hanging="358"/>
        <w:jc w:val="both"/>
        <w:rPr>
          <w:rFonts w:ascii="Symbol" w:hAnsi="Symbol"/>
          <w:sz w:val="23"/>
        </w:rPr>
      </w:pPr>
      <w:r>
        <w:rPr>
          <w:sz w:val="23"/>
        </w:rPr>
        <w:t>Ensuring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relation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sharing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embedded</w:t>
      </w:r>
      <w:r>
        <w:rPr>
          <w:spacing w:val="1"/>
          <w:sz w:val="23"/>
        </w:rPr>
        <w:t xml:space="preserve"> </w:t>
      </w:r>
      <w:r>
        <w:rPr>
          <w:sz w:val="23"/>
        </w:rPr>
        <w:t>into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commissioning processes</w:t>
      </w:r>
      <w:r>
        <w:rPr>
          <w:sz w:val="23"/>
        </w:rPr>
        <w:t xml:space="preserve"> and</w:t>
      </w:r>
      <w:r>
        <w:rPr>
          <w:spacing w:val="-1"/>
          <w:sz w:val="23"/>
        </w:rPr>
        <w:t xml:space="preserve"> </w:t>
      </w:r>
      <w:r>
        <w:rPr>
          <w:sz w:val="23"/>
        </w:rPr>
        <w:t>effective</w:t>
      </w:r>
      <w:r>
        <w:rPr>
          <w:spacing w:val="-2"/>
          <w:sz w:val="23"/>
        </w:rPr>
        <w:t xml:space="preserve"> </w:t>
      </w:r>
      <w:r>
        <w:rPr>
          <w:sz w:val="23"/>
        </w:rPr>
        <w:t>monitoring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service</w:t>
      </w:r>
      <w:r>
        <w:rPr>
          <w:spacing w:val="-1"/>
          <w:sz w:val="23"/>
        </w:rPr>
        <w:t xml:space="preserve"> </w:t>
      </w:r>
      <w:r>
        <w:rPr>
          <w:sz w:val="23"/>
        </w:rPr>
        <w:t>level</w:t>
      </w:r>
      <w:r>
        <w:rPr>
          <w:spacing w:val="-16"/>
          <w:sz w:val="23"/>
        </w:rPr>
        <w:t xml:space="preserve"> </w:t>
      </w:r>
      <w:r>
        <w:rPr>
          <w:sz w:val="23"/>
        </w:rPr>
        <w:t>agreements</w:t>
      </w:r>
    </w:p>
    <w:p w14:paraId="2DC358D1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2"/>
          <w:tab w:val="left" w:pos="913"/>
        </w:tabs>
        <w:spacing w:before="87" w:line="237" w:lineRule="auto"/>
        <w:ind w:left="912" w:right="495" w:hanging="356"/>
        <w:rPr>
          <w:rFonts w:ascii="Symbol" w:hAnsi="Symbol"/>
          <w:sz w:val="23"/>
        </w:rPr>
      </w:pPr>
      <w:r>
        <w:rPr>
          <w:sz w:val="23"/>
        </w:rPr>
        <w:t>Analysing any complaints relating to information sharing in order to improve practice, and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>where relevant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sharing learning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BSCP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4"/>
          <w:sz w:val="23"/>
        </w:rPr>
        <w:t xml:space="preserve"> </w:t>
      </w:r>
      <w:r>
        <w:rPr>
          <w:sz w:val="23"/>
        </w:rPr>
        <w:t>wider</w:t>
      </w:r>
      <w:r>
        <w:rPr>
          <w:spacing w:val="-21"/>
          <w:sz w:val="23"/>
        </w:rPr>
        <w:t xml:space="preserve"> </w:t>
      </w:r>
      <w:r>
        <w:rPr>
          <w:sz w:val="23"/>
        </w:rPr>
        <w:t>dissemination</w:t>
      </w:r>
    </w:p>
    <w:p w14:paraId="2DC358D2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2"/>
          <w:tab w:val="left" w:pos="913"/>
        </w:tabs>
        <w:spacing w:before="82"/>
        <w:ind w:left="912" w:right="611" w:hanging="356"/>
        <w:rPr>
          <w:rFonts w:ascii="Symbol" w:hAnsi="Symbol"/>
          <w:sz w:val="23"/>
        </w:rPr>
      </w:pPr>
      <w:r>
        <w:rPr>
          <w:sz w:val="23"/>
        </w:rPr>
        <w:t>Ensuring that any reported breaches of the code are followed up in accordance with this</w:t>
      </w:r>
      <w:r>
        <w:rPr>
          <w:spacing w:val="-61"/>
          <w:sz w:val="23"/>
        </w:rPr>
        <w:t xml:space="preserve"> </w:t>
      </w:r>
      <w:r>
        <w:rPr>
          <w:sz w:val="23"/>
        </w:rPr>
        <w:t>Code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internal</w:t>
      </w:r>
      <w:r>
        <w:rPr>
          <w:spacing w:val="-10"/>
          <w:sz w:val="23"/>
        </w:rPr>
        <w:t xml:space="preserve"> </w:t>
      </w:r>
      <w:r>
        <w:rPr>
          <w:sz w:val="23"/>
        </w:rPr>
        <w:t>procedures</w:t>
      </w:r>
    </w:p>
    <w:p w14:paraId="2DC358D3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2"/>
          <w:tab w:val="left" w:pos="913"/>
        </w:tabs>
        <w:spacing w:before="80"/>
        <w:ind w:left="912" w:hanging="356"/>
        <w:rPr>
          <w:rFonts w:ascii="Symbol" w:hAnsi="Symbol"/>
          <w:sz w:val="23"/>
        </w:rPr>
      </w:pPr>
      <w:r>
        <w:rPr>
          <w:sz w:val="23"/>
        </w:rPr>
        <w:t>Sharing improvements</w:t>
      </w:r>
      <w:r>
        <w:rPr>
          <w:spacing w:val="-2"/>
          <w:sz w:val="23"/>
        </w:rPr>
        <w:t xml:space="preserve"> </w:t>
      </w:r>
      <w:r>
        <w:rPr>
          <w:sz w:val="23"/>
        </w:rPr>
        <w:t>that have</w:t>
      </w:r>
      <w:r>
        <w:rPr>
          <w:spacing w:val="-3"/>
          <w:sz w:val="23"/>
        </w:rPr>
        <w:t xml:space="preserve"> </w:t>
      </w:r>
      <w:r>
        <w:rPr>
          <w:sz w:val="23"/>
        </w:rPr>
        <w:t>been</w:t>
      </w:r>
      <w:r>
        <w:rPr>
          <w:spacing w:val="-3"/>
          <w:sz w:val="23"/>
        </w:rPr>
        <w:t xml:space="preserve"> </w:t>
      </w:r>
      <w:r>
        <w:rPr>
          <w:sz w:val="23"/>
        </w:rPr>
        <w:t>made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relation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sharing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</w:p>
    <w:p w14:paraId="2DC358D4" w14:textId="77777777" w:rsidR="00757485" w:rsidRDefault="00757485">
      <w:pPr>
        <w:rPr>
          <w:rFonts w:ascii="Symbol" w:hAnsi="Symbol"/>
          <w:sz w:val="23"/>
        </w:rPr>
        <w:sectPr w:rsidR="00757485">
          <w:pgSz w:w="11920" w:h="16850"/>
          <w:pgMar w:top="1340" w:right="800" w:bottom="1260" w:left="640" w:header="0" w:footer="979" w:gutter="0"/>
          <w:cols w:space="720"/>
        </w:sectPr>
      </w:pPr>
    </w:p>
    <w:p w14:paraId="2DC358D5" w14:textId="77777777" w:rsidR="00757485" w:rsidRDefault="004C522E">
      <w:pPr>
        <w:pStyle w:val="BodyText"/>
        <w:spacing w:before="75"/>
        <w:ind w:left="912"/>
        <w:jc w:val="both"/>
      </w:pPr>
      <w:r>
        <w:rPr>
          <w:spacing w:val="-1"/>
        </w:rPr>
        <w:lastRenderedPageBreak/>
        <w:t>BSCP</w:t>
      </w:r>
      <w:r>
        <w:t xml:space="preserve"> </w:t>
      </w:r>
      <w:r>
        <w:rPr>
          <w:spacing w:val="-1"/>
        </w:rPr>
        <w:t>so that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learning can</w:t>
      </w:r>
      <w:r>
        <w:rPr>
          <w:spacing w:val="-1"/>
        </w:rPr>
        <w:t xml:space="preserve"> </w:t>
      </w:r>
      <w:r>
        <w:t>be shared</w:t>
      </w:r>
      <w:r>
        <w:rPr>
          <w:spacing w:val="-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partnership</w:t>
      </w:r>
    </w:p>
    <w:p w14:paraId="2DC358D6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3"/>
        </w:tabs>
        <w:spacing w:before="80"/>
        <w:ind w:left="912" w:right="516" w:hanging="358"/>
        <w:jc w:val="both"/>
        <w:rPr>
          <w:rFonts w:ascii="Symbol" w:hAnsi="Symbol"/>
          <w:sz w:val="23"/>
        </w:rPr>
      </w:pPr>
      <w:r>
        <w:rPr>
          <w:sz w:val="23"/>
        </w:rPr>
        <w:t>Supporting common systems and joint approaches that will promote effective information</w:t>
      </w:r>
      <w:r>
        <w:rPr>
          <w:spacing w:val="-61"/>
          <w:sz w:val="23"/>
        </w:rPr>
        <w:t xml:space="preserve"> </w:t>
      </w:r>
      <w:r>
        <w:rPr>
          <w:sz w:val="23"/>
        </w:rPr>
        <w:t>sharing</w:t>
      </w:r>
      <w:r>
        <w:rPr>
          <w:spacing w:val="-2"/>
          <w:sz w:val="23"/>
        </w:rPr>
        <w:t xml:space="preserve"> </w:t>
      </w:r>
      <w:r>
        <w:rPr>
          <w:sz w:val="23"/>
        </w:rPr>
        <w:t>between</w:t>
      </w:r>
      <w:r>
        <w:rPr>
          <w:spacing w:val="-10"/>
          <w:sz w:val="23"/>
        </w:rPr>
        <w:t xml:space="preserve"> </w:t>
      </w:r>
      <w:r>
        <w:rPr>
          <w:sz w:val="23"/>
        </w:rPr>
        <w:t>agencies</w:t>
      </w:r>
    </w:p>
    <w:p w14:paraId="2DC358D7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3"/>
        </w:tabs>
        <w:spacing w:before="87" w:line="237" w:lineRule="auto"/>
        <w:ind w:left="912" w:right="470" w:hanging="358"/>
        <w:jc w:val="both"/>
        <w:rPr>
          <w:rFonts w:ascii="Symbol" w:hAnsi="Symbol"/>
          <w:sz w:val="23"/>
        </w:rPr>
      </w:pPr>
      <w:r>
        <w:rPr>
          <w:sz w:val="23"/>
        </w:rPr>
        <w:t>Being transparent around information sharing and encouraging children and their parents</w:t>
      </w:r>
      <w:r>
        <w:rPr>
          <w:spacing w:val="-61"/>
          <w:sz w:val="23"/>
        </w:rPr>
        <w:t xml:space="preserve"> </w:t>
      </w:r>
      <w:r>
        <w:rPr>
          <w:sz w:val="23"/>
        </w:rPr>
        <w:t>to see information sharing in a positive light, as something which makes it easier for them</w:t>
      </w:r>
      <w:r>
        <w:rPr>
          <w:spacing w:val="-6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receive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services they</w:t>
      </w:r>
      <w:r>
        <w:rPr>
          <w:spacing w:val="-14"/>
          <w:sz w:val="23"/>
        </w:rPr>
        <w:t xml:space="preserve"> </w:t>
      </w:r>
      <w:r>
        <w:rPr>
          <w:sz w:val="23"/>
        </w:rPr>
        <w:t>need</w:t>
      </w:r>
    </w:p>
    <w:p w14:paraId="2DC358D8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5"/>
        </w:tabs>
        <w:spacing w:before="91"/>
        <w:ind w:left="914" w:hanging="361"/>
        <w:jc w:val="both"/>
        <w:rPr>
          <w:rFonts w:ascii="Symbol" w:hAnsi="Symbol"/>
          <w:sz w:val="23"/>
        </w:rPr>
      </w:pPr>
      <w:r>
        <w:rPr>
          <w:spacing w:val="-1"/>
          <w:sz w:val="23"/>
        </w:rPr>
        <w:t>Ensuring that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the organisation </w:t>
      </w:r>
      <w:r>
        <w:rPr>
          <w:sz w:val="23"/>
        </w:rPr>
        <w:t>is properly</w:t>
      </w:r>
      <w:r>
        <w:rPr>
          <w:spacing w:val="-1"/>
          <w:sz w:val="23"/>
        </w:rPr>
        <w:t xml:space="preserve"> </w:t>
      </w:r>
      <w:r>
        <w:rPr>
          <w:sz w:val="23"/>
        </w:rPr>
        <w:t>registered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26"/>
          <w:sz w:val="23"/>
        </w:rPr>
        <w:t xml:space="preserve"> </w:t>
      </w:r>
      <w:r>
        <w:rPr>
          <w:sz w:val="23"/>
        </w:rPr>
        <w:t>Commissioner</w:t>
      </w:r>
    </w:p>
    <w:p w14:paraId="2DC358D9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2"/>
          <w:tab w:val="left" w:pos="913"/>
        </w:tabs>
        <w:spacing w:before="112"/>
        <w:ind w:left="912" w:right="714" w:hanging="358"/>
        <w:rPr>
          <w:rFonts w:ascii="Symbol" w:hAnsi="Symbol"/>
          <w:sz w:val="23"/>
        </w:rPr>
      </w:pPr>
      <w:r>
        <w:rPr>
          <w:sz w:val="23"/>
        </w:rPr>
        <w:t>Ensuring that requests and responses to requests are sent by a secure method agreed</w:t>
      </w:r>
      <w:r>
        <w:rPr>
          <w:spacing w:val="-61"/>
          <w:sz w:val="23"/>
        </w:rPr>
        <w:t xml:space="preserve"> </w:t>
      </w:r>
      <w:r>
        <w:rPr>
          <w:sz w:val="23"/>
        </w:rPr>
        <w:t>between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services</w:t>
      </w:r>
    </w:p>
    <w:p w14:paraId="2DC358DA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2"/>
          <w:tab w:val="left" w:pos="913"/>
        </w:tabs>
        <w:spacing w:before="80"/>
        <w:ind w:left="912" w:right="1273" w:hanging="358"/>
        <w:rPr>
          <w:rFonts w:ascii="Symbol" w:hAnsi="Symbol"/>
          <w:sz w:val="23"/>
        </w:rPr>
      </w:pPr>
      <w:r>
        <w:rPr>
          <w:sz w:val="23"/>
        </w:rPr>
        <w:t>Ensuring that information is not kept for longer than is necessary and that there is</w:t>
      </w:r>
      <w:r>
        <w:rPr>
          <w:spacing w:val="-61"/>
          <w:sz w:val="23"/>
        </w:rPr>
        <w:t xml:space="preserve"> </w:t>
      </w:r>
      <w:r>
        <w:rPr>
          <w:sz w:val="23"/>
        </w:rPr>
        <w:t>adherence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agency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2"/>
          <w:sz w:val="23"/>
        </w:rPr>
        <w:t xml:space="preserve"> </w:t>
      </w:r>
      <w:r>
        <w:rPr>
          <w:sz w:val="23"/>
        </w:rPr>
        <w:t>sector specific</w:t>
      </w:r>
      <w:r>
        <w:rPr>
          <w:spacing w:val="-2"/>
          <w:sz w:val="23"/>
        </w:rPr>
        <w:t xml:space="preserve"> </w:t>
      </w:r>
      <w:r>
        <w:rPr>
          <w:sz w:val="23"/>
        </w:rPr>
        <w:t>retention</w:t>
      </w:r>
      <w:r>
        <w:rPr>
          <w:spacing w:val="-14"/>
          <w:sz w:val="23"/>
        </w:rPr>
        <w:t xml:space="preserve"> </w:t>
      </w:r>
      <w:r>
        <w:rPr>
          <w:sz w:val="23"/>
        </w:rPr>
        <w:t>schedules.</w:t>
      </w:r>
    </w:p>
    <w:p w14:paraId="2DC358DB" w14:textId="77777777" w:rsidR="00757485" w:rsidRDefault="00757485">
      <w:pPr>
        <w:pStyle w:val="BodyText"/>
        <w:spacing w:before="4"/>
        <w:rPr>
          <w:sz w:val="33"/>
        </w:rPr>
      </w:pPr>
    </w:p>
    <w:p w14:paraId="2DC358DC" w14:textId="77777777" w:rsidR="00757485" w:rsidRDefault="004C522E">
      <w:pPr>
        <w:pStyle w:val="BodyText"/>
        <w:ind w:left="555" w:right="392"/>
        <w:jc w:val="both"/>
      </w:pPr>
      <w:r>
        <w:t>Each agency should have in place a lead information officer who is responsible for decisions</w:t>
      </w:r>
      <w:r>
        <w:rPr>
          <w:spacing w:val="1"/>
        </w:rPr>
        <w:t xml:space="preserve"> </w:t>
      </w:r>
      <w:r>
        <w:t>relating to information sharing within the agency, or between the agency and a third party and</w:t>
      </w:r>
      <w:r>
        <w:rPr>
          <w:spacing w:val="-6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assist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guidance.</w:t>
      </w:r>
    </w:p>
    <w:p w14:paraId="2DC358DD" w14:textId="77777777" w:rsidR="00757485" w:rsidRDefault="00757485">
      <w:pPr>
        <w:pStyle w:val="BodyText"/>
        <w:spacing w:before="4"/>
        <w:rPr>
          <w:sz w:val="26"/>
        </w:rPr>
      </w:pPr>
    </w:p>
    <w:p w14:paraId="2DC358DE" w14:textId="77777777" w:rsidR="00757485" w:rsidRDefault="004C522E">
      <w:pPr>
        <w:pStyle w:val="Heading2"/>
        <w:jc w:val="both"/>
      </w:pPr>
      <w:bookmarkStart w:id="5" w:name="Responsibilities_of_professionals"/>
      <w:bookmarkEnd w:id="5"/>
      <w:r>
        <w:t>Responsibilities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professionals</w:t>
      </w:r>
    </w:p>
    <w:p w14:paraId="2DC358DF" w14:textId="77777777" w:rsidR="00757485" w:rsidRDefault="00757485">
      <w:pPr>
        <w:pStyle w:val="BodyText"/>
        <w:spacing w:before="5"/>
        <w:rPr>
          <w:b/>
          <w:sz w:val="30"/>
        </w:rPr>
      </w:pPr>
    </w:p>
    <w:p w14:paraId="2DC358E0" w14:textId="77777777" w:rsidR="00757485" w:rsidRDefault="004C522E">
      <w:pPr>
        <w:pStyle w:val="BodyText"/>
        <w:ind w:left="557" w:right="714"/>
      </w:pPr>
      <w:r>
        <w:t>All</w:t>
      </w:r>
      <w:r>
        <w:rPr>
          <w:spacing w:val="1"/>
        </w:rPr>
        <w:t xml:space="preserve"> </w:t>
      </w:r>
      <w:r>
        <w:t>professionals</w:t>
      </w:r>
      <w:r>
        <w:rPr>
          <w:spacing w:val="2"/>
        </w:rPr>
        <w:t xml:space="preserve"> </w:t>
      </w:r>
      <w:r>
        <w:t>(including</w:t>
      </w:r>
      <w:r>
        <w:rPr>
          <w:spacing w:val="2"/>
        </w:rPr>
        <w:t xml:space="preserve"> </w:t>
      </w:r>
      <w:r>
        <w:t>volunteers)</w:t>
      </w:r>
      <w:r>
        <w:rPr>
          <w:spacing w:val="5"/>
        </w:rPr>
        <w:t xml:space="preserve"> </w:t>
      </w:r>
      <w:r>
        <w:t>working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young</w:t>
      </w:r>
      <w:r>
        <w:rPr>
          <w:spacing w:val="5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</w:t>
      </w:r>
      <w:r>
        <w:rPr>
          <w:spacing w:val="-61"/>
        </w:rPr>
        <w:t xml:space="preserve"> </w:t>
      </w:r>
      <w:r>
        <w:t>Buckinghamshire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14:paraId="2DC358E1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77"/>
        <w:ind w:left="915" w:right="467" w:hanging="358"/>
        <w:rPr>
          <w:rFonts w:ascii="Symbol" w:hAnsi="Symbol"/>
          <w:sz w:val="23"/>
        </w:rPr>
      </w:pPr>
      <w:r>
        <w:rPr>
          <w:sz w:val="23"/>
        </w:rPr>
        <w:t>Adhering to this</w:t>
      </w:r>
      <w:r>
        <w:rPr>
          <w:spacing w:val="1"/>
          <w:sz w:val="23"/>
        </w:rPr>
        <w:t xml:space="preserve"> </w:t>
      </w:r>
      <w:r>
        <w:rPr>
          <w:sz w:val="23"/>
        </w:rPr>
        <w:t>Code</w:t>
      </w:r>
      <w:r>
        <w:rPr>
          <w:spacing w:val="1"/>
          <w:sz w:val="23"/>
        </w:rPr>
        <w:t xml:space="preserve"> </w:t>
      </w:r>
      <w:r>
        <w:rPr>
          <w:sz w:val="23"/>
        </w:rPr>
        <w:t>and sharing 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in line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Code.</w:t>
      </w:r>
      <w:r>
        <w:rPr>
          <w:spacing w:val="2"/>
          <w:sz w:val="23"/>
        </w:rPr>
        <w:t xml:space="preserve"> </w:t>
      </w:r>
      <w:r>
        <w:rPr>
          <w:sz w:val="23"/>
        </w:rPr>
        <w:t>This</w:t>
      </w:r>
      <w:r>
        <w:rPr>
          <w:spacing w:val="2"/>
          <w:sz w:val="23"/>
        </w:rPr>
        <w:t xml:space="preserve"> </w:t>
      </w:r>
      <w:r>
        <w:rPr>
          <w:sz w:val="23"/>
        </w:rPr>
        <w:t>includes</w:t>
      </w:r>
      <w:r>
        <w:rPr>
          <w:spacing w:val="1"/>
          <w:sz w:val="23"/>
        </w:rPr>
        <w:t xml:space="preserve"> </w:t>
      </w:r>
      <w:r>
        <w:rPr>
          <w:sz w:val="23"/>
        </w:rPr>
        <w:t>clearly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>recording decisions</w:t>
      </w:r>
      <w:r>
        <w:rPr>
          <w:sz w:val="23"/>
        </w:rPr>
        <w:t xml:space="preserve"> </w:t>
      </w:r>
      <w:r>
        <w:rPr>
          <w:spacing w:val="-1"/>
          <w:sz w:val="23"/>
        </w:rPr>
        <w:t>about</w:t>
      </w:r>
      <w:r>
        <w:rPr>
          <w:spacing w:val="4"/>
          <w:sz w:val="23"/>
        </w:rPr>
        <w:t xml:space="preserve"> </w:t>
      </w:r>
      <w:r>
        <w:rPr>
          <w:sz w:val="23"/>
        </w:rPr>
        <w:t>whether or not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share</w:t>
      </w:r>
      <w:r>
        <w:rPr>
          <w:spacing w:val="-17"/>
          <w:sz w:val="23"/>
        </w:rPr>
        <w:t xml:space="preserve"> </w:t>
      </w:r>
      <w:r>
        <w:rPr>
          <w:sz w:val="23"/>
        </w:rPr>
        <w:t>information.</w:t>
      </w:r>
    </w:p>
    <w:p w14:paraId="2DC358E2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85" w:line="237" w:lineRule="auto"/>
        <w:ind w:left="915" w:right="298" w:hanging="358"/>
        <w:rPr>
          <w:rFonts w:ascii="Symbol" w:hAnsi="Symbol"/>
          <w:sz w:val="23"/>
        </w:rPr>
      </w:pPr>
      <w:r>
        <w:rPr>
          <w:sz w:val="23"/>
        </w:rPr>
        <w:t>Raising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2"/>
          <w:sz w:val="23"/>
        </w:rPr>
        <w:t xml:space="preserve"> </w:t>
      </w:r>
      <w:r>
        <w:rPr>
          <w:sz w:val="23"/>
        </w:rPr>
        <w:t>line</w:t>
      </w:r>
      <w:r>
        <w:rPr>
          <w:spacing w:val="-2"/>
          <w:sz w:val="23"/>
        </w:rPr>
        <w:t xml:space="preserve"> </w:t>
      </w:r>
      <w:r>
        <w:rPr>
          <w:sz w:val="23"/>
        </w:rPr>
        <w:t>manager</w:t>
      </w:r>
      <w:r>
        <w:rPr>
          <w:spacing w:val="2"/>
          <w:sz w:val="23"/>
        </w:rPr>
        <w:t xml:space="preserve"> </w:t>
      </w:r>
      <w:r>
        <w:rPr>
          <w:sz w:val="23"/>
        </w:rPr>
        <w:t>/</w:t>
      </w:r>
      <w:r>
        <w:rPr>
          <w:spacing w:val="3"/>
          <w:sz w:val="23"/>
        </w:rPr>
        <w:t xml:space="preserve"> </w:t>
      </w:r>
      <w:r>
        <w:rPr>
          <w:sz w:val="23"/>
        </w:rPr>
        <w:t>safeguarding</w:t>
      </w:r>
      <w:r>
        <w:rPr>
          <w:spacing w:val="1"/>
          <w:sz w:val="23"/>
        </w:rPr>
        <w:t xml:space="preserve"> </w:t>
      </w:r>
      <w:r>
        <w:rPr>
          <w:sz w:val="23"/>
        </w:rPr>
        <w:t>lead any</w:t>
      </w:r>
      <w:r>
        <w:rPr>
          <w:spacing w:val="-1"/>
          <w:sz w:val="23"/>
        </w:rPr>
        <w:t xml:space="preserve"> </w:t>
      </w:r>
      <w:r>
        <w:rPr>
          <w:sz w:val="23"/>
        </w:rPr>
        <w:t>training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2"/>
          <w:sz w:val="23"/>
        </w:rPr>
        <w:t xml:space="preserve"> </w:t>
      </w:r>
      <w:r>
        <w:rPr>
          <w:sz w:val="23"/>
        </w:rPr>
        <w:t>learning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-61"/>
          <w:sz w:val="23"/>
        </w:rPr>
        <w:t xml:space="preserve"> </w:t>
      </w:r>
      <w:r>
        <w:rPr>
          <w:sz w:val="23"/>
        </w:rPr>
        <w:t>relation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5"/>
          <w:sz w:val="23"/>
        </w:rPr>
        <w:t xml:space="preserve"> </w:t>
      </w:r>
      <w:r>
        <w:rPr>
          <w:sz w:val="23"/>
        </w:rPr>
        <w:t>sharing</w:t>
      </w:r>
    </w:p>
    <w:p w14:paraId="2DC358E3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84"/>
        <w:ind w:left="915" w:right="506" w:hanging="358"/>
        <w:jc w:val="both"/>
        <w:rPr>
          <w:rFonts w:ascii="Symbol" w:hAnsi="Symbol"/>
          <w:sz w:val="23"/>
        </w:rPr>
      </w:pPr>
      <w:r>
        <w:rPr>
          <w:sz w:val="23"/>
        </w:rPr>
        <w:t>Recording and raising with their line manager / safeguarding lead any breaches of this</w:t>
      </w:r>
      <w:r>
        <w:rPr>
          <w:spacing w:val="1"/>
          <w:sz w:val="23"/>
        </w:rPr>
        <w:t xml:space="preserve"> </w:t>
      </w:r>
      <w:r>
        <w:rPr>
          <w:sz w:val="23"/>
        </w:rPr>
        <w:t>Code or any concerns about the way information is being shared and stored either within</w:t>
      </w:r>
      <w:r>
        <w:rPr>
          <w:spacing w:val="-61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own</w:t>
      </w:r>
      <w:r>
        <w:rPr>
          <w:spacing w:val="-1"/>
          <w:sz w:val="23"/>
        </w:rPr>
        <w:t xml:space="preserve"> </w:t>
      </w:r>
      <w:r>
        <w:rPr>
          <w:sz w:val="23"/>
        </w:rPr>
        <w:t>agency</w:t>
      </w:r>
      <w:r>
        <w:rPr>
          <w:spacing w:val="-2"/>
          <w:sz w:val="23"/>
        </w:rPr>
        <w:t xml:space="preserve"> </w:t>
      </w:r>
      <w:r>
        <w:rPr>
          <w:sz w:val="23"/>
        </w:rPr>
        <w:t>or in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-13"/>
          <w:sz w:val="23"/>
        </w:rPr>
        <w:t xml:space="preserve"> </w:t>
      </w:r>
      <w:r>
        <w:rPr>
          <w:sz w:val="23"/>
        </w:rPr>
        <w:t>agencies.</w:t>
      </w:r>
    </w:p>
    <w:p w14:paraId="2DC358E4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6"/>
        </w:tabs>
        <w:spacing w:before="79"/>
        <w:ind w:left="915" w:right="601" w:hanging="358"/>
        <w:jc w:val="both"/>
        <w:rPr>
          <w:rFonts w:ascii="Symbol" w:hAnsi="Symbol"/>
          <w:sz w:val="23"/>
        </w:rPr>
      </w:pPr>
      <w:r>
        <w:rPr>
          <w:sz w:val="23"/>
        </w:rPr>
        <w:t>Ensuring that anyone who provides personal information is given details of how that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 may be used, made aware of their rights in relation to information disclosure</w:t>
      </w:r>
      <w:r>
        <w:rPr>
          <w:spacing w:val="-61"/>
          <w:sz w:val="23"/>
        </w:rPr>
        <w:t xml:space="preserve"> </w:t>
      </w:r>
      <w:r>
        <w:rPr>
          <w:sz w:val="23"/>
        </w:rPr>
        <w:t>and their right of access to information they have provided, and given details of how to</w:t>
      </w:r>
      <w:r>
        <w:rPr>
          <w:spacing w:val="1"/>
          <w:sz w:val="23"/>
        </w:rPr>
        <w:t xml:space="preserve"> </w:t>
      </w:r>
      <w:r>
        <w:rPr>
          <w:sz w:val="23"/>
        </w:rPr>
        <w:t>make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complaint.</w:t>
      </w:r>
    </w:p>
    <w:p w14:paraId="2DC358E5" w14:textId="77777777" w:rsidR="00757485" w:rsidRDefault="004C522E">
      <w:pPr>
        <w:pStyle w:val="Heading2"/>
        <w:spacing w:before="140"/>
        <w:ind w:right="363"/>
        <w:jc w:val="both"/>
      </w:pPr>
      <w:bookmarkStart w:id="6" w:name="No_professional_should_assume_that_someo"/>
      <w:bookmarkEnd w:id="6"/>
      <w:r>
        <w:t>No professional should assume that someone else will pass on information which they</w:t>
      </w:r>
      <w:r>
        <w:rPr>
          <w:spacing w:val="1"/>
        </w:rPr>
        <w:t xml:space="preserve"> </w:t>
      </w:r>
      <w:r>
        <w:t>think may be critical to keeping a child safe. If a professional has concerns about a</w:t>
      </w:r>
      <w:r>
        <w:rPr>
          <w:spacing w:val="1"/>
        </w:rPr>
        <w:t xml:space="preserve"> </w:t>
      </w:r>
      <w:r>
        <w:t>child's welfare and believes they are suffering or likely to suffer harm, they should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referral to</w:t>
      </w:r>
      <w:r>
        <w:rPr>
          <w:spacing w:val="1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BSCP procedures.</w:t>
      </w:r>
    </w:p>
    <w:p w14:paraId="2DC358E6" w14:textId="77777777" w:rsidR="00757485" w:rsidRDefault="00757485">
      <w:pPr>
        <w:pStyle w:val="BodyText"/>
        <w:spacing w:before="7"/>
        <w:rPr>
          <w:b/>
          <w:sz w:val="26"/>
        </w:rPr>
      </w:pPr>
    </w:p>
    <w:p w14:paraId="2DC358E7" w14:textId="77777777" w:rsidR="00757485" w:rsidRDefault="004C522E">
      <w:pPr>
        <w:ind w:left="557"/>
        <w:rPr>
          <w:b/>
          <w:sz w:val="23"/>
        </w:rPr>
      </w:pPr>
      <w:r>
        <w:rPr>
          <w:b/>
          <w:sz w:val="23"/>
        </w:rPr>
        <w:t>Responsibilities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Agents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Sub-contractors</w:t>
      </w:r>
    </w:p>
    <w:p w14:paraId="2DC358E8" w14:textId="77777777" w:rsidR="00757485" w:rsidRDefault="00757485">
      <w:pPr>
        <w:pStyle w:val="BodyText"/>
        <w:spacing w:before="5"/>
        <w:rPr>
          <w:b/>
          <w:sz w:val="30"/>
        </w:rPr>
      </w:pPr>
    </w:p>
    <w:p w14:paraId="2DC358E9" w14:textId="77777777" w:rsidR="00757485" w:rsidRDefault="004C522E">
      <w:pPr>
        <w:pStyle w:val="BodyText"/>
        <w:ind w:left="557" w:right="971"/>
        <w:jc w:val="both"/>
      </w:pPr>
      <w:r>
        <w:t>Each agency shall ensure that its commissioning arrangements comply with this Code.</w:t>
      </w:r>
      <w:r>
        <w:rPr>
          <w:spacing w:val="1"/>
        </w:rPr>
        <w:t xml:space="preserve"> </w:t>
      </w:r>
      <w:r>
        <w:t>Commissioning and contract monitoring processes should allow commissioners to have</w:t>
      </w:r>
      <w:r>
        <w:rPr>
          <w:spacing w:val="-61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 Code.</w:t>
      </w:r>
    </w:p>
    <w:p w14:paraId="2DC358EA" w14:textId="77777777" w:rsidR="00757485" w:rsidRDefault="00757485">
      <w:pPr>
        <w:pStyle w:val="BodyText"/>
        <w:spacing w:before="6"/>
        <w:rPr>
          <w:sz w:val="26"/>
        </w:rPr>
      </w:pPr>
    </w:p>
    <w:p w14:paraId="2DC358EB" w14:textId="77777777" w:rsidR="00757485" w:rsidRDefault="004C522E">
      <w:pPr>
        <w:pStyle w:val="BodyText"/>
        <w:spacing w:before="1"/>
        <w:ind w:left="557" w:right="168"/>
      </w:pPr>
      <w:r>
        <w:t>Commissioned</w:t>
      </w:r>
      <w:r>
        <w:rPr>
          <w:spacing w:val="1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professionals</w:t>
      </w:r>
      <w:r>
        <w:rPr>
          <w:spacing w:val="5"/>
        </w:rPr>
        <w:t xml:space="preserve"> </w:t>
      </w:r>
      <w:r>
        <w:t>working</w:t>
      </w:r>
      <w:r>
        <w:rPr>
          <w:spacing w:val="4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commissioned</w:t>
      </w:r>
      <w:r>
        <w:rPr>
          <w:spacing w:val="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as those</w:t>
      </w:r>
      <w:r>
        <w:rPr>
          <w:spacing w:val="-2"/>
        </w:rPr>
        <w:t xml:space="preserve"> </w:t>
      </w:r>
      <w:r>
        <w:t>of agencies and</w:t>
      </w:r>
      <w:r>
        <w:rPr>
          <w:spacing w:val="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 above.</w:t>
      </w:r>
    </w:p>
    <w:p w14:paraId="2DC358EC" w14:textId="77777777" w:rsidR="00757485" w:rsidRDefault="00757485">
      <w:pPr>
        <w:sectPr w:rsidR="00757485">
          <w:pgSz w:w="11920" w:h="16850"/>
          <w:pgMar w:top="1340" w:right="800" w:bottom="1260" w:left="640" w:header="0" w:footer="979" w:gutter="0"/>
          <w:cols w:space="720"/>
        </w:sectPr>
      </w:pPr>
    </w:p>
    <w:p w14:paraId="2DC358ED" w14:textId="77777777" w:rsidR="00757485" w:rsidRDefault="004C522E">
      <w:pPr>
        <w:pStyle w:val="Heading1"/>
        <w:numPr>
          <w:ilvl w:val="0"/>
          <w:numId w:val="4"/>
        </w:numPr>
        <w:tabs>
          <w:tab w:val="left" w:pos="917"/>
          <w:tab w:val="left" w:pos="918"/>
        </w:tabs>
        <w:spacing w:before="74"/>
        <w:ind w:hanging="721"/>
        <w:jc w:val="left"/>
      </w:pPr>
      <w:bookmarkStart w:id="7" w:name="4._Disagreement_around_Information_Shari"/>
      <w:bookmarkEnd w:id="7"/>
      <w:r>
        <w:rPr>
          <w:spacing w:val="-1"/>
        </w:rPr>
        <w:lastRenderedPageBreak/>
        <w:t>Disagreement</w:t>
      </w:r>
      <w:r>
        <w:rPr>
          <w:spacing w:val="2"/>
        </w:rPr>
        <w:t xml:space="preserve"> </w:t>
      </w:r>
      <w:r>
        <w:rPr>
          <w:spacing w:val="-1"/>
        </w:rPr>
        <w:t>around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t>Sharing</w:t>
      </w:r>
    </w:p>
    <w:p w14:paraId="2DC358EE" w14:textId="77777777" w:rsidR="00757485" w:rsidRDefault="00757485">
      <w:pPr>
        <w:pStyle w:val="BodyText"/>
        <w:spacing w:before="6"/>
        <w:rPr>
          <w:b/>
          <w:sz w:val="30"/>
        </w:rPr>
      </w:pPr>
    </w:p>
    <w:p w14:paraId="2DC358EF" w14:textId="77777777" w:rsidR="00757485" w:rsidRDefault="004C522E">
      <w:pPr>
        <w:pStyle w:val="BodyText"/>
        <w:ind w:left="557" w:right="380"/>
        <w:jc w:val="both"/>
      </w:pPr>
      <w:r>
        <w:t>Where there is disagreement between professionals or agencies about the way information is</w:t>
      </w:r>
      <w:r>
        <w:rPr>
          <w:spacing w:val="-61"/>
        </w:rPr>
        <w:t xml:space="preserve"> </w:t>
      </w:r>
      <w:r>
        <w:t>being shared or in relation to a decision not to share information, the BSCP Escalation and</w:t>
      </w:r>
      <w:r>
        <w:rPr>
          <w:spacing w:val="1"/>
        </w:rPr>
        <w:t xml:space="preserve"> </w:t>
      </w:r>
      <w:r>
        <w:t>Conflict Resolution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followed.</w:t>
      </w:r>
    </w:p>
    <w:p w14:paraId="2DC358F0" w14:textId="77777777" w:rsidR="00757485" w:rsidRDefault="00757485">
      <w:pPr>
        <w:pStyle w:val="BodyText"/>
        <w:rPr>
          <w:sz w:val="26"/>
        </w:rPr>
      </w:pPr>
    </w:p>
    <w:p w14:paraId="2DC358F1" w14:textId="77777777" w:rsidR="00757485" w:rsidRDefault="00757485">
      <w:pPr>
        <w:pStyle w:val="BodyText"/>
        <w:spacing w:before="10"/>
        <w:rPr>
          <w:sz w:val="32"/>
        </w:rPr>
      </w:pPr>
    </w:p>
    <w:p w14:paraId="2DC358F2" w14:textId="77777777" w:rsidR="00757485" w:rsidRDefault="004C522E">
      <w:pPr>
        <w:pStyle w:val="Heading1"/>
        <w:numPr>
          <w:ilvl w:val="0"/>
          <w:numId w:val="4"/>
        </w:numPr>
        <w:tabs>
          <w:tab w:val="left" w:pos="917"/>
          <w:tab w:val="left" w:pos="918"/>
        </w:tabs>
        <w:ind w:hanging="721"/>
        <w:jc w:val="left"/>
      </w:pPr>
      <w:bookmarkStart w:id="8" w:name="5._Complaints_and_Breaches"/>
      <w:bookmarkEnd w:id="8"/>
      <w:r>
        <w:t>Complaints</w:t>
      </w:r>
      <w:r>
        <w:rPr>
          <w:spacing w:val="-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Breaches</w:t>
      </w:r>
    </w:p>
    <w:p w14:paraId="2DC358F3" w14:textId="77777777" w:rsidR="00757485" w:rsidRDefault="00757485">
      <w:pPr>
        <w:pStyle w:val="BodyText"/>
        <w:spacing w:before="6"/>
        <w:rPr>
          <w:b/>
          <w:sz w:val="30"/>
        </w:rPr>
      </w:pPr>
    </w:p>
    <w:p w14:paraId="2DC358F4" w14:textId="77777777" w:rsidR="00757485" w:rsidRDefault="004C522E">
      <w:pPr>
        <w:pStyle w:val="BodyText"/>
        <w:ind w:left="557" w:right="366"/>
        <w:jc w:val="both"/>
      </w:pPr>
      <w:r>
        <w:t>Breaches reported by a member of the public will usually present as a complaint. Every</w:t>
      </w:r>
      <w:r>
        <w:rPr>
          <w:spacing w:val="1"/>
        </w:rPr>
        <w:t xml:space="preserve"> </w:t>
      </w:r>
      <w:r>
        <w:t>organisation should have their own complaints procedure, which should be adhered to should</w:t>
      </w:r>
      <w:r>
        <w:rPr>
          <w:spacing w:val="-6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incident.</w:t>
      </w:r>
    </w:p>
    <w:p w14:paraId="2DC358F5" w14:textId="77777777" w:rsidR="00757485" w:rsidRDefault="00757485">
      <w:pPr>
        <w:pStyle w:val="BodyText"/>
        <w:spacing w:before="7"/>
        <w:rPr>
          <w:sz w:val="26"/>
        </w:rPr>
      </w:pPr>
    </w:p>
    <w:p w14:paraId="2DC358F6" w14:textId="77777777" w:rsidR="00757485" w:rsidRDefault="004C522E">
      <w:pPr>
        <w:pStyle w:val="BodyText"/>
        <w:spacing w:line="252" w:lineRule="auto"/>
        <w:ind w:left="557" w:right="284"/>
        <w:jc w:val="both"/>
      </w:pPr>
      <w:r>
        <w:t>Each organisation should have an information governance policy which should be compliant</w:t>
      </w:r>
      <w:r>
        <w:rPr>
          <w:spacing w:val="1"/>
        </w:rPr>
        <w:t xml:space="preserve"> </w:t>
      </w:r>
      <w:r>
        <w:t>with current legislation including the Data Protection Act and (from 25</w:t>
      </w:r>
      <w:r>
        <w:rPr>
          <w:vertAlign w:val="superscript"/>
        </w:rPr>
        <w:t>th</w:t>
      </w:r>
      <w:r>
        <w:t xml:space="preserve"> May 2018) the GDPR.</w:t>
      </w:r>
      <w:r>
        <w:rPr>
          <w:spacing w:val="1"/>
        </w:rPr>
        <w:t xml:space="preserve"> </w:t>
      </w:r>
      <w:r>
        <w:t>Any inadvertent disclosure of information by an employee must be investigated in line with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procedures.</w:t>
      </w:r>
    </w:p>
    <w:p w14:paraId="2DC358F7" w14:textId="77777777" w:rsidR="00757485" w:rsidRDefault="00757485">
      <w:pPr>
        <w:pStyle w:val="BodyText"/>
        <w:spacing w:before="1"/>
        <w:rPr>
          <w:sz w:val="26"/>
        </w:rPr>
      </w:pPr>
    </w:p>
    <w:p w14:paraId="2DC358F8" w14:textId="77777777" w:rsidR="00757485" w:rsidRDefault="004C522E">
      <w:pPr>
        <w:pStyle w:val="BodyText"/>
        <w:ind w:left="557" w:right="714"/>
      </w:pPr>
      <w:r>
        <w:t>Further</w:t>
      </w:r>
      <w:r>
        <w:rPr>
          <w:spacing w:val="4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how to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manage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data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protection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breach</w:t>
        </w:r>
      </w:hyperlink>
      <w:r>
        <w:t>,</w:t>
      </w:r>
      <w:r>
        <w:rPr>
          <w:spacing w:val="5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is available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Commissioner’s</w:t>
      </w:r>
      <w:r>
        <w:rPr>
          <w:spacing w:val="-1"/>
        </w:rPr>
        <w:t xml:space="preserve"> </w:t>
      </w:r>
      <w:r>
        <w:t>Office.</w:t>
      </w:r>
    </w:p>
    <w:p w14:paraId="2DC358F9" w14:textId="77777777" w:rsidR="00757485" w:rsidRDefault="00757485">
      <w:pPr>
        <w:pStyle w:val="BodyText"/>
        <w:spacing w:before="5"/>
        <w:rPr>
          <w:sz w:val="26"/>
        </w:rPr>
      </w:pPr>
    </w:p>
    <w:p w14:paraId="2DC358FA" w14:textId="77777777" w:rsidR="00757485" w:rsidRDefault="004C522E">
      <w:pPr>
        <w:pStyle w:val="BodyText"/>
        <w:ind w:left="557" w:right="293"/>
        <w:jc w:val="both"/>
      </w:pPr>
      <w:r>
        <w:t>In</w:t>
      </w:r>
      <w:r>
        <w:rPr>
          <w:spacing w:val="53"/>
        </w:rPr>
        <w:t xml:space="preserve"> </w:t>
      </w:r>
      <w:r>
        <w:t>order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able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monitor</w:t>
      </w:r>
      <w:r>
        <w:rPr>
          <w:spacing w:val="55"/>
        </w:rPr>
        <w:t xml:space="preserve"> </w:t>
      </w:r>
      <w:r>
        <w:t>adherence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Code,</w:t>
      </w:r>
      <w:r>
        <w:rPr>
          <w:spacing w:val="55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effectively</w:t>
      </w:r>
      <w:r>
        <w:rPr>
          <w:spacing w:val="52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possible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consider remedial action where appropriate, it is important that information on all breaches is</w:t>
      </w:r>
      <w:r>
        <w:rPr>
          <w:spacing w:val="1"/>
        </w:rPr>
        <w:t xml:space="preserve"> </w:t>
      </w:r>
      <w:r>
        <w:t>collated. Procedures should therefore be put in place within each organisation to ensure that</w:t>
      </w:r>
      <w:r>
        <w:rPr>
          <w:spacing w:val="1"/>
        </w:rPr>
        <w:t xml:space="preserve"> </w:t>
      </w:r>
      <w:r>
        <w:t>details of complaints relating to the inappropriate disclosure of information (and the outcomes)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collated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 basis.</w:t>
      </w:r>
    </w:p>
    <w:p w14:paraId="2DC358FB" w14:textId="77777777" w:rsidR="00757485" w:rsidRDefault="00757485">
      <w:pPr>
        <w:pStyle w:val="BodyText"/>
        <w:spacing w:before="6"/>
        <w:rPr>
          <w:sz w:val="26"/>
        </w:rPr>
      </w:pPr>
    </w:p>
    <w:p w14:paraId="2DC358FC" w14:textId="77777777" w:rsidR="00757485" w:rsidRDefault="004C522E">
      <w:pPr>
        <w:pStyle w:val="BodyText"/>
        <w:ind w:left="557"/>
      </w:pPr>
      <w:r>
        <w:t>Each</w:t>
      </w:r>
      <w:r>
        <w:rPr>
          <w:spacing w:val="1"/>
        </w:rPr>
        <w:t xml:space="preserve"> </w:t>
      </w:r>
      <w:r>
        <w:t>agency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responsible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 misuse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supplied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misuse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employees or agents.</w:t>
      </w:r>
    </w:p>
    <w:p w14:paraId="2DC358FD" w14:textId="77777777" w:rsidR="00757485" w:rsidRDefault="00757485">
      <w:pPr>
        <w:pStyle w:val="BodyText"/>
        <w:spacing w:before="10"/>
        <w:rPr>
          <w:sz w:val="22"/>
        </w:rPr>
      </w:pPr>
    </w:p>
    <w:p w14:paraId="2DC358FE" w14:textId="77777777" w:rsidR="00757485" w:rsidRDefault="004C522E">
      <w:pPr>
        <w:pStyle w:val="BodyText"/>
        <w:ind w:left="557"/>
      </w:pPr>
      <w:r>
        <w:t>Below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BSCP</w:t>
      </w:r>
      <w:r>
        <w:rPr>
          <w:spacing w:val="-1"/>
        </w:rPr>
        <w:t xml:space="preserve"> </w:t>
      </w:r>
      <w:r>
        <w:t>escalation</w:t>
      </w:r>
      <w:r>
        <w:rPr>
          <w:spacing w:val="-2"/>
        </w:rPr>
        <w:t xml:space="preserve"> </w:t>
      </w:r>
      <w:r>
        <w:t>policy</w:t>
      </w:r>
    </w:p>
    <w:p w14:paraId="2DC358FF" w14:textId="77777777" w:rsidR="00757485" w:rsidRDefault="00757485">
      <w:pPr>
        <w:pStyle w:val="BodyText"/>
        <w:spacing w:before="1"/>
      </w:pPr>
    </w:p>
    <w:p w14:paraId="2DC35900" w14:textId="77777777" w:rsidR="00757485" w:rsidRDefault="0045534D">
      <w:pPr>
        <w:pStyle w:val="BodyText"/>
        <w:spacing w:before="1"/>
        <w:ind w:left="557" w:right="909"/>
      </w:pPr>
      <w:hyperlink r:id="rId19">
        <w:r w:rsidR="004C522E">
          <w:rPr>
            <w:color w:val="0000FF"/>
            <w:u w:val="single" w:color="0000FF"/>
          </w:rPr>
          <w:t>https://bscb.procedures.org.uk/pkqlq/joint-working-procedures-and-guidance/escalation-</w:t>
        </w:r>
      </w:hyperlink>
      <w:r w:rsidR="004C522E">
        <w:rPr>
          <w:color w:val="0000FF"/>
          <w:spacing w:val="1"/>
        </w:rPr>
        <w:t xml:space="preserve"> </w:t>
      </w:r>
      <w:hyperlink r:id="rId20">
        <w:r w:rsidR="004C522E">
          <w:rPr>
            <w:color w:val="0000FF"/>
            <w:u w:val="single" w:color="0000FF"/>
          </w:rPr>
          <w:t>challenge-and-conflict-resolution-procedure</w:t>
        </w:r>
      </w:hyperlink>
    </w:p>
    <w:p w14:paraId="2DC35901" w14:textId="77777777" w:rsidR="00757485" w:rsidRDefault="00757485">
      <w:pPr>
        <w:sectPr w:rsidR="00757485">
          <w:pgSz w:w="11920" w:h="16850"/>
          <w:pgMar w:top="1340" w:right="800" w:bottom="1260" w:left="640" w:header="0" w:footer="979" w:gutter="0"/>
          <w:cols w:space="720"/>
        </w:sectPr>
      </w:pPr>
    </w:p>
    <w:p w14:paraId="2DC35902" w14:textId="77777777" w:rsidR="00757485" w:rsidRDefault="00757485">
      <w:pPr>
        <w:pStyle w:val="BodyText"/>
        <w:rPr>
          <w:sz w:val="20"/>
        </w:rPr>
      </w:pPr>
    </w:p>
    <w:p w14:paraId="2DC35903" w14:textId="77777777" w:rsidR="00757485" w:rsidRDefault="00757485">
      <w:pPr>
        <w:pStyle w:val="BodyText"/>
        <w:rPr>
          <w:sz w:val="20"/>
        </w:rPr>
      </w:pPr>
    </w:p>
    <w:p w14:paraId="2DC35904" w14:textId="77777777" w:rsidR="00757485" w:rsidRDefault="00757485">
      <w:pPr>
        <w:pStyle w:val="BodyText"/>
        <w:rPr>
          <w:sz w:val="20"/>
        </w:rPr>
      </w:pPr>
    </w:p>
    <w:p w14:paraId="2DC35905" w14:textId="77777777" w:rsidR="00757485" w:rsidRDefault="00757485">
      <w:pPr>
        <w:pStyle w:val="BodyText"/>
        <w:rPr>
          <w:sz w:val="20"/>
        </w:rPr>
      </w:pPr>
    </w:p>
    <w:p w14:paraId="2DC35906" w14:textId="77777777" w:rsidR="00757485" w:rsidRDefault="00757485">
      <w:pPr>
        <w:pStyle w:val="BodyText"/>
        <w:rPr>
          <w:sz w:val="20"/>
        </w:rPr>
      </w:pPr>
    </w:p>
    <w:p w14:paraId="2DC35907" w14:textId="77777777" w:rsidR="00757485" w:rsidRDefault="00757485">
      <w:pPr>
        <w:pStyle w:val="BodyText"/>
        <w:rPr>
          <w:sz w:val="20"/>
        </w:rPr>
      </w:pPr>
    </w:p>
    <w:p w14:paraId="2DC35908" w14:textId="77777777" w:rsidR="00757485" w:rsidRDefault="00757485">
      <w:pPr>
        <w:pStyle w:val="BodyText"/>
        <w:rPr>
          <w:sz w:val="20"/>
        </w:rPr>
      </w:pPr>
    </w:p>
    <w:p w14:paraId="2DC35909" w14:textId="77777777" w:rsidR="00757485" w:rsidRDefault="004C522E">
      <w:pPr>
        <w:pStyle w:val="Heading1"/>
        <w:spacing w:before="229"/>
        <w:ind w:left="557" w:right="714"/>
      </w:pPr>
      <w:bookmarkStart w:id="9" w:name="Appendix_1:_Guidance_to_assist_with_deci"/>
      <w:bookmarkEnd w:id="9"/>
      <w:r>
        <w:t>Appendix</w:t>
      </w:r>
      <w:r>
        <w:rPr>
          <w:spacing w:val="5"/>
        </w:rPr>
        <w:t xml:space="preserve"> </w:t>
      </w:r>
      <w:r>
        <w:t>1:</w:t>
      </w:r>
      <w:r>
        <w:rPr>
          <w:spacing w:val="5"/>
        </w:rPr>
        <w:t xml:space="preserve"> </w:t>
      </w:r>
      <w:r>
        <w:t>Guidance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assist with</w:t>
      </w:r>
      <w:r>
        <w:rPr>
          <w:spacing w:val="4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relation</w:t>
      </w:r>
      <w:r>
        <w:rPr>
          <w:spacing w:val="5"/>
        </w:rPr>
        <w:t xml:space="preserve"> </w:t>
      </w:r>
      <w:r>
        <w:t>to</w:t>
      </w:r>
      <w:r>
        <w:rPr>
          <w:spacing w:val="-75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information</w:t>
      </w:r>
    </w:p>
    <w:p w14:paraId="2DC3590A" w14:textId="77777777" w:rsidR="00757485" w:rsidRDefault="00757485">
      <w:pPr>
        <w:pStyle w:val="BodyText"/>
        <w:spacing w:before="7"/>
        <w:rPr>
          <w:b/>
          <w:sz w:val="26"/>
        </w:rPr>
      </w:pPr>
    </w:p>
    <w:p w14:paraId="2DC3590B" w14:textId="77777777" w:rsidR="00757485" w:rsidRDefault="004C522E">
      <w:pPr>
        <w:pStyle w:val="BodyText"/>
        <w:ind w:left="557" w:right="544"/>
        <w:jc w:val="both"/>
      </w:pPr>
      <w:r>
        <w:t>Effective interagency working is dependent upon appropriate and timely information sharing</w:t>
      </w:r>
      <w:r>
        <w:rPr>
          <w:spacing w:val="1"/>
        </w:rPr>
        <w:t xml:space="preserve"> </w:t>
      </w:r>
      <w:r>
        <w:t>whether a child or young person just needs some additional support (Early Help) or whether</w:t>
      </w:r>
      <w:r>
        <w:rPr>
          <w:spacing w:val="-6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concerns that 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 risk of</w:t>
      </w:r>
      <w:r>
        <w:rPr>
          <w:spacing w:val="3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harm</w:t>
      </w:r>
      <w:r>
        <w:rPr>
          <w:spacing w:val="4"/>
        </w:rPr>
        <w:t xml:space="preserve"> </w:t>
      </w:r>
      <w:r>
        <w:t>(safeguarding).</w:t>
      </w:r>
    </w:p>
    <w:p w14:paraId="2DC3590C" w14:textId="77777777" w:rsidR="00757485" w:rsidRDefault="00757485">
      <w:pPr>
        <w:pStyle w:val="BodyText"/>
        <w:spacing w:before="4"/>
        <w:rPr>
          <w:sz w:val="26"/>
        </w:rPr>
      </w:pPr>
    </w:p>
    <w:p w14:paraId="2DC3590D" w14:textId="77777777" w:rsidR="00757485" w:rsidRDefault="004C522E">
      <w:pPr>
        <w:pStyle w:val="BodyText"/>
        <w:ind w:left="557" w:right="536"/>
        <w:jc w:val="both"/>
      </w:pPr>
      <w:r>
        <w:t xml:space="preserve">The Information Commissioner’s Office has produced some </w:t>
      </w:r>
      <w:hyperlink r:id="rId21">
        <w:r>
          <w:rPr>
            <w:color w:val="0000FF"/>
            <w:u w:val="single" w:color="0000FF"/>
          </w:rPr>
          <w:t>case studies</w:t>
        </w:r>
      </w:hyperlink>
      <w:r>
        <w:rPr>
          <w:color w:val="0000FF"/>
          <w:u w:val="single" w:color="0000FF"/>
        </w:rPr>
        <w:t xml:space="preserve"> </w:t>
      </w:r>
      <w:r>
        <w:t>that present a</w:t>
      </w:r>
      <w:r>
        <w:rPr>
          <w:spacing w:val="1"/>
        </w:rPr>
        <w:t xml:space="preserve"> </w:t>
      </w:r>
      <w:r>
        <w:t>number of different scenarios relating to information sharing. These practical examples may</w:t>
      </w:r>
      <w:r>
        <w:rPr>
          <w:spacing w:val="1"/>
        </w:rPr>
        <w:t xml:space="preserve"> </w:t>
      </w:r>
      <w:r>
        <w:t>be helpful for induvial professionals when making decisions around information sharing, or</w:t>
      </w:r>
      <w:r>
        <w:rPr>
          <w:spacing w:val="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or group</w:t>
      </w:r>
      <w:r>
        <w:rPr>
          <w:spacing w:val="-1"/>
        </w:rPr>
        <w:t xml:space="preserve"> </w:t>
      </w:r>
      <w:r>
        <w:t>discussion.</w:t>
      </w:r>
    </w:p>
    <w:p w14:paraId="2DC3590E" w14:textId="77777777" w:rsidR="00757485" w:rsidRDefault="00757485">
      <w:pPr>
        <w:pStyle w:val="BodyText"/>
        <w:rPr>
          <w:sz w:val="26"/>
        </w:rPr>
      </w:pPr>
    </w:p>
    <w:p w14:paraId="2DC3590F" w14:textId="77777777" w:rsidR="00757485" w:rsidRDefault="004C522E">
      <w:pPr>
        <w:pStyle w:val="Heading2"/>
        <w:spacing w:before="160"/>
        <w:jc w:val="both"/>
      </w:pPr>
      <w:bookmarkStart w:id="10" w:name="Early_Help"/>
      <w:bookmarkEnd w:id="10"/>
      <w:r>
        <w:t>Early</w:t>
      </w:r>
      <w:r>
        <w:rPr>
          <w:spacing w:val="-4"/>
        </w:rPr>
        <w:t xml:space="preserve"> </w:t>
      </w:r>
      <w:r>
        <w:t>Help</w:t>
      </w:r>
    </w:p>
    <w:p w14:paraId="2DC35910" w14:textId="77777777" w:rsidR="00757485" w:rsidRDefault="004C522E">
      <w:pPr>
        <w:pStyle w:val="BodyText"/>
        <w:spacing w:before="120"/>
        <w:ind w:left="557" w:right="333"/>
        <w:jc w:val="both"/>
      </w:pPr>
      <w:r>
        <w:t>In Buckinghamshire, Early Help includes any help or support that is provided to a child or</w:t>
      </w:r>
      <w:r>
        <w:rPr>
          <w:spacing w:val="1"/>
        </w:rPr>
        <w:t xml:space="preserve"> </w:t>
      </w:r>
      <w:r>
        <w:t xml:space="preserve">family across levels 1-3 of our </w:t>
      </w:r>
      <w:hyperlink r:id="rId22">
        <w:r>
          <w:rPr>
            <w:color w:val="0000FF"/>
            <w:u w:val="single" w:color="0000FF"/>
          </w:rPr>
          <w:t>Thresholds document</w:t>
        </w:r>
      </w:hyperlink>
      <w:r>
        <w:t>. At this level, a child or family may have</w:t>
      </w:r>
      <w:r>
        <w:rPr>
          <w:spacing w:val="1"/>
        </w:rPr>
        <w:t xml:space="preserve"> </w:t>
      </w:r>
      <w:r>
        <w:t>complex and /or multiple needs but the threshold for statutory intervention led by Children’s</w:t>
      </w:r>
      <w:r>
        <w:rPr>
          <w:spacing w:val="1"/>
        </w:rPr>
        <w:t xml:space="preserve"> </w:t>
      </w:r>
      <w:r>
        <w:t>Social Care has not been met. This means the child is not assessed to be at risk of significant</w:t>
      </w:r>
      <w:r>
        <w:rPr>
          <w:spacing w:val="1"/>
        </w:rPr>
        <w:t xml:space="preserve"> </w:t>
      </w:r>
      <w:r>
        <w:t>harm.</w:t>
      </w:r>
    </w:p>
    <w:p w14:paraId="2DC35911" w14:textId="77777777" w:rsidR="00757485" w:rsidRDefault="00757485">
      <w:pPr>
        <w:pStyle w:val="BodyText"/>
        <w:spacing w:before="5"/>
        <w:rPr>
          <w:sz w:val="26"/>
        </w:rPr>
      </w:pPr>
    </w:p>
    <w:p w14:paraId="2DC35912" w14:textId="77777777" w:rsidR="00757485" w:rsidRDefault="004C522E">
      <w:pPr>
        <w:pStyle w:val="BodyText"/>
        <w:spacing w:before="1"/>
        <w:ind w:left="557" w:right="369"/>
        <w:jc w:val="both"/>
      </w:pPr>
      <w:r>
        <w:t>At this level of need freely given, informed explicit consent is needed. Where a professional</w:t>
      </w:r>
      <w:r>
        <w:rPr>
          <w:spacing w:val="1"/>
        </w:rPr>
        <w:t xml:space="preserve"> </w:t>
      </w:r>
      <w:r>
        <w:t>believes they need to share information to help them understand the needs of a child / family,</w:t>
      </w:r>
      <w:r>
        <w:rPr>
          <w:spacing w:val="1"/>
        </w:rPr>
        <w:t xml:space="preserve"> </w:t>
      </w:r>
      <w:r>
        <w:t>or to enable the child / family to receive a service from another agency, they should seek</w:t>
      </w:r>
      <w:r>
        <w:rPr>
          <w:spacing w:val="1"/>
        </w:rPr>
        <w:t xml:space="preserve"> </w:t>
      </w:r>
      <w:r>
        <w:t>consent from all the relevant individuals before information is shared or requested. This will</w:t>
      </w:r>
      <w:r>
        <w:rPr>
          <w:spacing w:val="1"/>
        </w:rPr>
        <w:t xml:space="preserve"> </w:t>
      </w:r>
      <w:r>
        <w:t>ensure that the child / family understand the issues and it will support good engagement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family with</w:t>
      </w:r>
      <w:r>
        <w:rPr>
          <w:spacing w:val="-1"/>
        </w:rPr>
        <w:t xml:space="preserve"> </w:t>
      </w:r>
      <w:r>
        <w:t>services.</w:t>
      </w:r>
    </w:p>
    <w:p w14:paraId="2DC35913" w14:textId="77777777" w:rsidR="00757485" w:rsidRDefault="00757485">
      <w:pPr>
        <w:pStyle w:val="BodyText"/>
        <w:rPr>
          <w:sz w:val="26"/>
        </w:rPr>
      </w:pPr>
    </w:p>
    <w:p w14:paraId="2DC35914" w14:textId="77777777" w:rsidR="00757485" w:rsidRDefault="004C522E">
      <w:pPr>
        <w:pStyle w:val="Heading2"/>
        <w:spacing w:before="161"/>
      </w:pPr>
      <w:bookmarkStart w:id="11" w:name="Safeguarding"/>
      <w:bookmarkEnd w:id="11"/>
      <w:r>
        <w:t>Safeguarding</w:t>
      </w:r>
    </w:p>
    <w:p w14:paraId="2DC35915" w14:textId="77777777" w:rsidR="00757485" w:rsidRDefault="004C522E">
      <w:pPr>
        <w:pStyle w:val="BodyText"/>
        <w:spacing w:before="120"/>
        <w:ind w:left="557" w:right="361"/>
        <w:jc w:val="both"/>
      </w:pPr>
      <w:r>
        <w:t>If a professional has a safeguarding concern about a child, they should discuss with their line</w:t>
      </w:r>
      <w:r>
        <w:rPr>
          <w:spacing w:val="1"/>
        </w:rPr>
        <w:t xml:space="preserve"> </w:t>
      </w:r>
      <w:r>
        <w:t>manager or designated safeguarding lead without delay to agree the most appropriate course</w:t>
      </w:r>
      <w:r>
        <w:rPr>
          <w:spacing w:val="-6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action.</w:t>
      </w:r>
    </w:p>
    <w:p w14:paraId="2DC35916" w14:textId="77777777" w:rsidR="00757485" w:rsidRDefault="00757485">
      <w:pPr>
        <w:pStyle w:val="BodyText"/>
        <w:spacing w:before="9"/>
        <w:rPr>
          <w:sz w:val="26"/>
        </w:rPr>
      </w:pPr>
    </w:p>
    <w:p w14:paraId="2DC35917" w14:textId="77777777" w:rsidR="00757485" w:rsidRDefault="004C522E">
      <w:pPr>
        <w:pStyle w:val="BodyText"/>
        <w:ind w:left="557" w:right="436"/>
        <w:jc w:val="both"/>
      </w:pPr>
      <w:r>
        <w:t>If there is reasonable cause to believe that the child has suffered, or is likely to suffer</w:t>
      </w:r>
      <w:r>
        <w:rPr>
          <w:spacing w:val="1"/>
        </w:rPr>
        <w:t xml:space="preserve"> </w:t>
      </w:r>
      <w:r>
        <w:t>significant harm, then consent is not required in order to make a referral to Children’s Social</w:t>
      </w:r>
      <w:r>
        <w:rPr>
          <w:spacing w:val="1"/>
        </w:rPr>
        <w:t xml:space="preserve"> </w:t>
      </w:r>
      <w:r>
        <w:t>Care. However, in most cases it is remains good practice to obtain consent (which should be</w:t>
      </w:r>
      <w:r>
        <w:rPr>
          <w:spacing w:val="1"/>
        </w:rPr>
        <w:t xml:space="preserve"> </w:t>
      </w:r>
      <w:r>
        <w:t>freely given,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explicit),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concerns with the family and seek their agreement to making a referral to Children’s Social</w:t>
      </w:r>
      <w:r>
        <w:rPr>
          <w:spacing w:val="1"/>
        </w:rPr>
        <w:t xml:space="preserve"> </w:t>
      </w:r>
      <w:r>
        <w:t>Care. This will help the family to understand the concerns and why they will be contacted by</w:t>
      </w:r>
      <w:r>
        <w:rPr>
          <w:spacing w:val="1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Social Care.</w:t>
      </w:r>
    </w:p>
    <w:p w14:paraId="2DC35918" w14:textId="77777777" w:rsidR="00757485" w:rsidRDefault="00757485">
      <w:pPr>
        <w:pStyle w:val="BodyText"/>
        <w:spacing w:before="7"/>
        <w:rPr>
          <w:sz w:val="26"/>
        </w:rPr>
      </w:pPr>
    </w:p>
    <w:p w14:paraId="2DC35919" w14:textId="77777777" w:rsidR="00757485" w:rsidRDefault="004C522E">
      <w:pPr>
        <w:pStyle w:val="BodyText"/>
        <w:ind w:left="557" w:right="281"/>
        <w:jc w:val="both"/>
      </w:pPr>
      <w:r>
        <w:t>In some situations it may be unclear whether or not the threshold for referral to Children’s</w:t>
      </w:r>
      <w:r>
        <w:rPr>
          <w:spacing w:val="1"/>
        </w:rPr>
        <w:t xml:space="preserve"> </w:t>
      </w:r>
      <w:r>
        <w:t>Social Care has been met. In these situations, the concern must not be ignored. Professionals</w:t>
      </w:r>
      <w:r>
        <w:rPr>
          <w:spacing w:val="1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talk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agency's</w:t>
      </w:r>
      <w:r>
        <w:rPr>
          <w:spacing w:val="15"/>
        </w:rPr>
        <w:t xml:space="preserve"> </w:t>
      </w:r>
      <w:r>
        <w:t>designated</w:t>
      </w:r>
      <w:r>
        <w:rPr>
          <w:spacing w:val="13"/>
        </w:rPr>
        <w:t xml:space="preserve"> </w:t>
      </w:r>
      <w:r>
        <w:t>safeguarding</w:t>
      </w:r>
      <w:r>
        <w:rPr>
          <w:spacing w:val="13"/>
        </w:rPr>
        <w:t xml:space="preserve"> </w:t>
      </w:r>
      <w:r>
        <w:t>lead</w:t>
      </w:r>
      <w:r>
        <w:rPr>
          <w:spacing w:val="15"/>
        </w:rPr>
        <w:t xml:space="preserve"> </w:t>
      </w:r>
      <w:r>
        <w:t>and,</w:t>
      </w:r>
      <w:r>
        <w:rPr>
          <w:spacing w:val="14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lead</w:t>
      </w:r>
      <w:r>
        <w:rPr>
          <w:spacing w:val="14"/>
        </w:rPr>
        <w:t xml:space="preserve"> </w:t>
      </w:r>
      <w:r>
        <w:t>officer</w:t>
      </w:r>
    </w:p>
    <w:p w14:paraId="2DC3591A" w14:textId="77777777" w:rsidR="00757485" w:rsidRDefault="00757485">
      <w:pPr>
        <w:jc w:val="both"/>
        <w:sectPr w:rsidR="00757485">
          <w:pgSz w:w="11920" w:h="16850"/>
          <w:pgMar w:top="1600" w:right="800" w:bottom="1260" w:left="640" w:header="0" w:footer="979" w:gutter="0"/>
          <w:cols w:space="720"/>
        </w:sectPr>
      </w:pPr>
    </w:p>
    <w:p w14:paraId="2DC3591B" w14:textId="77777777" w:rsidR="00757485" w:rsidRDefault="004C522E">
      <w:pPr>
        <w:pStyle w:val="BodyText"/>
        <w:spacing w:before="75"/>
        <w:ind w:left="557" w:right="282"/>
        <w:jc w:val="both"/>
      </w:pPr>
      <w:r>
        <w:lastRenderedPageBreak/>
        <w:t>for information sharing to assist with decision making. The safety and wellbeing of the child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overriding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consent.</w:t>
      </w:r>
    </w:p>
    <w:p w14:paraId="2DC3591C" w14:textId="77777777" w:rsidR="00757485" w:rsidRDefault="00757485">
      <w:pPr>
        <w:pStyle w:val="BodyText"/>
        <w:spacing w:before="10"/>
        <w:rPr>
          <w:sz w:val="21"/>
        </w:rPr>
      </w:pPr>
    </w:p>
    <w:p w14:paraId="2DC3591D" w14:textId="77777777" w:rsidR="00757485" w:rsidRDefault="004C522E">
      <w:pPr>
        <w:pStyle w:val="Heading2"/>
        <w:ind w:left="437"/>
        <w:jc w:val="both"/>
      </w:pPr>
      <w:r>
        <w:t>Information</w:t>
      </w:r>
      <w:r>
        <w:rPr>
          <w:spacing w:val="-2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Reviews</w:t>
      </w:r>
    </w:p>
    <w:p w14:paraId="2DC3591E" w14:textId="77777777" w:rsidR="00757485" w:rsidRDefault="00757485">
      <w:pPr>
        <w:pStyle w:val="BodyText"/>
        <w:rPr>
          <w:b/>
          <w:sz w:val="22"/>
        </w:rPr>
      </w:pPr>
    </w:p>
    <w:p w14:paraId="2DC3591F" w14:textId="77777777" w:rsidR="00757485" w:rsidRDefault="004C522E">
      <w:pPr>
        <w:pStyle w:val="BodyText"/>
        <w:spacing w:before="1"/>
        <w:ind w:left="437" w:right="195"/>
        <w:jc w:val="both"/>
      </w:pP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Children’s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requirement to conduct Local Children’s Safeguarding Practice Reviews (LCSPR’S) when a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has arisen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 commissioning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LCSPR.</w:t>
      </w:r>
    </w:p>
    <w:p w14:paraId="2DC35920" w14:textId="77777777" w:rsidR="00757485" w:rsidRDefault="00757485">
      <w:pPr>
        <w:pStyle w:val="BodyText"/>
      </w:pPr>
    </w:p>
    <w:p w14:paraId="2DC35921" w14:textId="6D3EA40F" w:rsidR="00757485" w:rsidRDefault="004C522E">
      <w:pPr>
        <w:pStyle w:val="BodyText"/>
        <w:ind w:left="437" w:right="192"/>
        <w:jc w:val="both"/>
      </w:pPr>
      <w:r>
        <w:t>There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agencies,</w:t>
      </w:r>
      <w:r>
        <w:rPr>
          <w:spacing w:val="1"/>
        </w:rPr>
        <w:t xml:space="preserve"> </w:t>
      </w:r>
      <w:r>
        <w:t>statutory or</w:t>
      </w:r>
      <w:r>
        <w:rPr>
          <w:spacing w:val="1"/>
        </w:rPr>
        <w:t xml:space="preserve"> </w:t>
      </w:r>
      <w:r>
        <w:t>otherwise,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gather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information with the Safeguarding Children Partnership in order that it’s statutory function can be</w:t>
      </w:r>
      <w:r>
        <w:rPr>
          <w:spacing w:val="-61"/>
        </w:rPr>
        <w:t xml:space="preserve"> </w:t>
      </w:r>
      <w:r>
        <w:t>discharged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LCSPR’s.</w:t>
      </w:r>
    </w:p>
    <w:p w14:paraId="1728C6B1" w14:textId="125B35DE" w:rsidR="00FD7C6A" w:rsidRDefault="00FD7C6A">
      <w:pPr>
        <w:pStyle w:val="BodyText"/>
        <w:ind w:left="437" w:right="192"/>
        <w:jc w:val="both"/>
      </w:pPr>
    </w:p>
    <w:p w14:paraId="502E36A7" w14:textId="5C97A7B9" w:rsidR="00FD7C6A" w:rsidRDefault="00FD7C6A">
      <w:pPr>
        <w:pStyle w:val="BodyText"/>
        <w:ind w:left="437" w:right="192"/>
        <w:jc w:val="both"/>
      </w:pPr>
      <w:r>
        <w:t xml:space="preserve">The sharing of information should include the value of working closely with </w:t>
      </w:r>
      <w:r w:rsidR="0007225B">
        <w:t>extended family members. Information should be sought from extend</w:t>
      </w:r>
      <w:r w:rsidR="00CE4BD7">
        <w:t>e</w:t>
      </w:r>
      <w:r w:rsidR="0007225B">
        <w:t xml:space="preserve">d families and carers to inform assessments as a matter of course, unless there are clear reasons why it is not appropriate to do so. </w:t>
      </w:r>
    </w:p>
    <w:p w14:paraId="2DC35922" w14:textId="77777777" w:rsidR="00757485" w:rsidRDefault="00757485">
      <w:pPr>
        <w:pStyle w:val="BodyText"/>
        <w:spacing w:before="5"/>
        <w:rPr>
          <w:sz w:val="22"/>
        </w:rPr>
      </w:pPr>
    </w:p>
    <w:p w14:paraId="2DC35923" w14:textId="77777777" w:rsidR="00757485" w:rsidRDefault="004C522E">
      <w:pPr>
        <w:pStyle w:val="Heading2"/>
        <w:ind w:left="437"/>
        <w:jc w:val="both"/>
      </w:pPr>
      <w:bookmarkStart w:id="12" w:name="When_not_to_seek_consent"/>
      <w:bookmarkEnd w:id="12"/>
      <w:r>
        <w:t>When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consent</w:t>
      </w:r>
    </w:p>
    <w:p w14:paraId="2DC35924" w14:textId="77777777" w:rsidR="00757485" w:rsidRDefault="00757485">
      <w:pPr>
        <w:pStyle w:val="BodyText"/>
        <w:spacing w:before="9"/>
        <w:rPr>
          <w:b/>
          <w:sz w:val="29"/>
        </w:rPr>
      </w:pPr>
    </w:p>
    <w:p w14:paraId="2DC35925" w14:textId="77777777" w:rsidR="00757485" w:rsidRDefault="004C522E">
      <w:pPr>
        <w:pStyle w:val="BodyText"/>
        <w:ind w:left="437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consent</w:t>
      </w:r>
    </w:p>
    <w:p w14:paraId="2DC35926" w14:textId="77777777" w:rsidR="00757485" w:rsidRDefault="004C522E">
      <w:pPr>
        <w:pStyle w:val="BodyText"/>
        <w:spacing w:before="43"/>
        <w:ind w:left="557"/>
      </w:pPr>
      <w:r>
        <w:t>e.g.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 would:</w:t>
      </w:r>
    </w:p>
    <w:p w14:paraId="2DC35927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45"/>
        <w:ind w:hanging="361"/>
        <w:rPr>
          <w:rFonts w:ascii="Symbol" w:hAnsi="Symbol"/>
          <w:sz w:val="20"/>
        </w:rPr>
      </w:pPr>
      <w:r>
        <w:rPr>
          <w:sz w:val="23"/>
        </w:rPr>
        <w:t>Place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child</w:t>
      </w:r>
      <w:r>
        <w:rPr>
          <w:spacing w:val="-2"/>
          <w:sz w:val="23"/>
        </w:rPr>
        <w:t xml:space="preserve"> </w:t>
      </w:r>
      <w:r>
        <w:rPr>
          <w:sz w:val="23"/>
        </w:rPr>
        <w:t>at increased</w:t>
      </w:r>
      <w:r>
        <w:rPr>
          <w:spacing w:val="-2"/>
          <w:sz w:val="23"/>
        </w:rPr>
        <w:t xml:space="preserve"> </w:t>
      </w:r>
      <w:r>
        <w:rPr>
          <w:sz w:val="23"/>
        </w:rPr>
        <w:t>risk</w:t>
      </w:r>
      <w:r>
        <w:rPr>
          <w:spacing w:val="-1"/>
          <w:sz w:val="23"/>
        </w:rPr>
        <w:t xml:space="preserve"> </w:t>
      </w:r>
      <w:r>
        <w:rPr>
          <w:sz w:val="23"/>
        </w:rPr>
        <w:t>of significant</w:t>
      </w:r>
      <w:r>
        <w:rPr>
          <w:spacing w:val="-9"/>
          <w:sz w:val="23"/>
        </w:rPr>
        <w:t xml:space="preserve"> </w:t>
      </w:r>
      <w:r>
        <w:rPr>
          <w:sz w:val="23"/>
        </w:rPr>
        <w:t>harm</w:t>
      </w:r>
    </w:p>
    <w:p w14:paraId="2DC35928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117"/>
        <w:ind w:hanging="361"/>
        <w:rPr>
          <w:rFonts w:ascii="Symbol" w:hAnsi="Symbol"/>
          <w:sz w:val="20"/>
        </w:rPr>
      </w:pPr>
      <w:r>
        <w:rPr>
          <w:sz w:val="23"/>
        </w:rPr>
        <w:t>Place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adult at</w:t>
      </w:r>
      <w:r>
        <w:rPr>
          <w:spacing w:val="-1"/>
          <w:sz w:val="23"/>
        </w:rPr>
        <w:t xml:space="preserve"> </w:t>
      </w:r>
      <w:r>
        <w:rPr>
          <w:sz w:val="23"/>
        </w:rPr>
        <w:t>risk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serious</w:t>
      </w:r>
      <w:r>
        <w:rPr>
          <w:spacing w:val="-12"/>
          <w:sz w:val="23"/>
        </w:rPr>
        <w:t xml:space="preserve"> </w:t>
      </w:r>
      <w:r>
        <w:rPr>
          <w:sz w:val="23"/>
        </w:rPr>
        <w:t>harm</w:t>
      </w:r>
    </w:p>
    <w:p w14:paraId="2DC35929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120"/>
        <w:ind w:hanging="361"/>
        <w:rPr>
          <w:rFonts w:ascii="Symbol" w:hAnsi="Symbol"/>
          <w:sz w:val="20"/>
        </w:rPr>
      </w:pPr>
      <w:r>
        <w:rPr>
          <w:sz w:val="23"/>
        </w:rPr>
        <w:t>Prejudice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prevention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detection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serious</w:t>
      </w:r>
      <w:r>
        <w:rPr>
          <w:spacing w:val="-14"/>
          <w:sz w:val="23"/>
        </w:rPr>
        <w:t xml:space="preserve"> </w:t>
      </w:r>
      <w:r>
        <w:rPr>
          <w:sz w:val="23"/>
        </w:rPr>
        <w:t>crime</w:t>
      </w:r>
    </w:p>
    <w:p w14:paraId="2DC3592A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119"/>
        <w:ind w:hanging="361"/>
        <w:rPr>
          <w:rFonts w:ascii="Symbol" w:hAnsi="Symbol"/>
          <w:sz w:val="20"/>
        </w:rPr>
      </w:pPr>
      <w:r>
        <w:rPr>
          <w:spacing w:val="-1"/>
          <w:sz w:val="23"/>
        </w:rPr>
        <w:t>Lead to unjustified</w:t>
      </w:r>
      <w:r>
        <w:rPr>
          <w:sz w:val="23"/>
        </w:rPr>
        <w:t xml:space="preserve"> </w:t>
      </w:r>
      <w:r>
        <w:rPr>
          <w:spacing w:val="-1"/>
          <w:sz w:val="23"/>
        </w:rPr>
        <w:t>delay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making enquiries about</w:t>
      </w:r>
      <w:r>
        <w:rPr>
          <w:spacing w:val="2"/>
          <w:sz w:val="23"/>
        </w:rPr>
        <w:t xml:space="preserve"> </w:t>
      </w:r>
      <w:r>
        <w:rPr>
          <w:sz w:val="23"/>
        </w:rPr>
        <w:t>allegations of</w:t>
      </w:r>
      <w:r>
        <w:rPr>
          <w:spacing w:val="3"/>
          <w:sz w:val="23"/>
        </w:rPr>
        <w:t xml:space="preserve"> </w:t>
      </w:r>
      <w:r>
        <w:rPr>
          <w:sz w:val="23"/>
        </w:rPr>
        <w:t>significant</w:t>
      </w:r>
      <w:r>
        <w:rPr>
          <w:spacing w:val="-18"/>
          <w:sz w:val="23"/>
        </w:rPr>
        <w:t xml:space="preserve"> </w:t>
      </w:r>
      <w:r>
        <w:rPr>
          <w:sz w:val="23"/>
        </w:rPr>
        <w:t>harm.</w:t>
      </w:r>
    </w:p>
    <w:p w14:paraId="2DC3592B" w14:textId="77777777" w:rsidR="00757485" w:rsidRDefault="00757485">
      <w:pPr>
        <w:pStyle w:val="BodyText"/>
        <w:spacing w:before="8"/>
        <w:rPr>
          <w:sz w:val="36"/>
        </w:rPr>
      </w:pPr>
    </w:p>
    <w:p w14:paraId="2DC3592C" w14:textId="77777777" w:rsidR="00757485" w:rsidRDefault="004C522E">
      <w:pPr>
        <w:pStyle w:val="BodyText"/>
        <w:ind w:left="437" w:right="373"/>
        <w:jc w:val="both"/>
      </w:pPr>
      <w:r>
        <w:t>If a professional shares information without seeking consent, this should be clearly recorded,</w:t>
      </w:r>
      <w:r>
        <w:rPr>
          <w:spacing w:val="1"/>
        </w:rPr>
        <w:t xml:space="preserve"> </w:t>
      </w:r>
      <w:r>
        <w:t>including the reasons for not seeking consent. Recording should set out the legal basis under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shared.</w:t>
      </w:r>
    </w:p>
    <w:p w14:paraId="2DC3592D" w14:textId="77777777" w:rsidR="00757485" w:rsidRDefault="00757485">
      <w:pPr>
        <w:pStyle w:val="BodyText"/>
        <w:rPr>
          <w:sz w:val="26"/>
        </w:rPr>
      </w:pPr>
    </w:p>
    <w:p w14:paraId="2DC3592E" w14:textId="77777777" w:rsidR="00757485" w:rsidRDefault="004C522E">
      <w:pPr>
        <w:pStyle w:val="Heading2"/>
        <w:ind w:left="437" w:right="329"/>
        <w:jc w:val="both"/>
      </w:pPr>
      <w:bookmarkStart w:id="13" w:name="It_is_important_that_all_professionals_w"/>
      <w:bookmarkEnd w:id="13"/>
      <w:r>
        <w:t>It is important that all professionals who have contact with children and families are able</w:t>
      </w:r>
      <w:r>
        <w:rPr>
          <w:spacing w:val="-61"/>
        </w:rPr>
        <w:t xml:space="preserve"> </w:t>
      </w:r>
      <w:r>
        <w:t>to have conversations about consent. Not gaining consent where it is needed can cause</w:t>
      </w:r>
      <w:r>
        <w:rPr>
          <w:spacing w:val="1"/>
        </w:rPr>
        <w:t xml:space="preserve"> </w:t>
      </w:r>
      <w:r>
        <w:t>delay</w:t>
      </w:r>
      <w:r>
        <w:rPr>
          <w:spacing w:val="-6"/>
        </w:rPr>
        <w:t xml:space="preserve"> </w:t>
      </w:r>
      <w:r>
        <w:t>in children and</w:t>
      </w:r>
      <w:r>
        <w:rPr>
          <w:spacing w:val="1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accessing services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needs.</w:t>
      </w:r>
    </w:p>
    <w:p w14:paraId="2DC3592F" w14:textId="77777777" w:rsidR="00757485" w:rsidRDefault="00757485">
      <w:pPr>
        <w:pStyle w:val="BodyText"/>
        <w:rPr>
          <w:b/>
          <w:sz w:val="26"/>
        </w:rPr>
      </w:pPr>
    </w:p>
    <w:p w14:paraId="2DC35930" w14:textId="77777777" w:rsidR="00757485" w:rsidRDefault="004C522E">
      <w:pPr>
        <w:pStyle w:val="ListParagraph"/>
        <w:numPr>
          <w:ilvl w:val="0"/>
          <w:numId w:val="2"/>
        </w:numPr>
        <w:tabs>
          <w:tab w:val="left" w:pos="815"/>
        </w:tabs>
        <w:spacing w:before="206"/>
        <w:ind w:hanging="258"/>
        <w:rPr>
          <w:b/>
          <w:sz w:val="23"/>
        </w:rPr>
      </w:pPr>
      <w:bookmarkStart w:id="14" w:name="1._Is_there_a_clear_and_legitimate_purpo"/>
      <w:bookmarkEnd w:id="14"/>
      <w:r>
        <w:rPr>
          <w:b/>
          <w:spacing w:val="-1"/>
          <w:sz w:val="23"/>
        </w:rPr>
        <w:t>Is there 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clear and</w:t>
      </w:r>
      <w:r>
        <w:rPr>
          <w:b/>
          <w:spacing w:val="2"/>
          <w:sz w:val="23"/>
        </w:rPr>
        <w:t xml:space="preserve"> </w:t>
      </w:r>
      <w:r>
        <w:rPr>
          <w:b/>
          <w:spacing w:val="-1"/>
          <w:sz w:val="23"/>
        </w:rPr>
        <w:t xml:space="preserve">legitimate </w:t>
      </w:r>
      <w:r>
        <w:rPr>
          <w:b/>
          <w:sz w:val="23"/>
        </w:rPr>
        <w:t>purpose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share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22"/>
          <w:sz w:val="23"/>
        </w:rPr>
        <w:t xml:space="preserve"> </w:t>
      </w:r>
      <w:r>
        <w:rPr>
          <w:b/>
          <w:sz w:val="23"/>
        </w:rPr>
        <w:t>information?</w:t>
      </w:r>
    </w:p>
    <w:p w14:paraId="2DC35931" w14:textId="77777777" w:rsidR="00757485" w:rsidRDefault="00757485">
      <w:pPr>
        <w:pStyle w:val="BodyText"/>
        <w:spacing w:before="6"/>
        <w:rPr>
          <w:b/>
          <w:sz w:val="28"/>
        </w:rPr>
      </w:pPr>
    </w:p>
    <w:p w14:paraId="2DC35932" w14:textId="77777777" w:rsidR="00757485" w:rsidRDefault="004C522E">
      <w:pPr>
        <w:pStyle w:val="BodyText"/>
        <w:ind w:left="437"/>
      </w:pP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questions</w:t>
      </w:r>
      <w:r>
        <w:rPr>
          <w:spacing w:val="11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helpful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establishing</w:t>
      </w:r>
      <w:r>
        <w:rPr>
          <w:spacing w:val="11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legitimate</w:t>
      </w:r>
      <w:r>
        <w:rPr>
          <w:spacing w:val="-6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for sharing</w:t>
      </w:r>
      <w:r>
        <w:rPr>
          <w:spacing w:val="-1"/>
        </w:rPr>
        <w:t xml:space="preserve"> </w:t>
      </w:r>
      <w:r>
        <w:t>information.</w:t>
      </w:r>
    </w:p>
    <w:p w14:paraId="2DC35933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8"/>
        </w:tabs>
        <w:spacing w:before="194"/>
        <w:ind w:right="1076"/>
        <w:jc w:val="both"/>
        <w:rPr>
          <w:rFonts w:ascii="Symbol" w:hAnsi="Symbol"/>
          <w:sz w:val="20"/>
        </w:rPr>
      </w:pPr>
      <w:r>
        <w:rPr>
          <w:sz w:val="23"/>
        </w:rPr>
        <w:t>Is there a legal basis or statutory duty for sharing the information? (e.g. s47 of the</w:t>
      </w:r>
      <w:r>
        <w:rPr>
          <w:color w:val="0000FF"/>
          <w:spacing w:val="1"/>
          <w:sz w:val="23"/>
        </w:rPr>
        <w:t xml:space="preserve"> </w:t>
      </w:r>
      <w:hyperlink r:id="rId23">
        <w:r>
          <w:rPr>
            <w:color w:val="0000FF"/>
            <w:sz w:val="23"/>
            <w:u w:val="single" w:color="0000FF"/>
          </w:rPr>
          <w:t xml:space="preserve">Children Act 1989 </w:t>
        </w:r>
      </w:hyperlink>
      <w:r>
        <w:rPr>
          <w:sz w:val="23"/>
        </w:rPr>
        <w:t>or a court has made an order for certain information or files to be</w:t>
      </w:r>
      <w:r>
        <w:rPr>
          <w:spacing w:val="-61"/>
          <w:sz w:val="23"/>
        </w:rPr>
        <w:t xml:space="preserve"> </w:t>
      </w:r>
      <w:r>
        <w:rPr>
          <w:sz w:val="23"/>
        </w:rPr>
        <w:t>brought before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court)</w:t>
      </w:r>
    </w:p>
    <w:p w14:paraId="2DC35934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195"/>
        <w:ind w:hanging="361"/>
        <w:rPr>
          <w:rFonts w:ascii="Symbol" w:hAnsi="Symbol"/>
          <w:sz w:val="20"/>
        </w:rPr>
      </w:pPr>
      <w:r>
        <w:rPr>
          <w:spacing w:val="-1"/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request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proportionate</w:t>
      </w:r>
      <w:r>
        <w:rPr>
          <w:sz w:val="23"/>
        </w:rPr>
        <w:t xml:space="preserve"> to the purpose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which disclosure is</w:t>
      </w:r>
      <w:r>
        <w:rPr>
          <w:spacing w:val="-19"/>
          <w:sz w:val="23"/>
        </w:rPr>
        <w:t xml:space="preserve"> </w:t>
      </w:r>
      <w:r>
        <w:rPr>
          <w:sz w:val="23"/>
        </w:rPr>
        <w:t>sought?</w:t>
      </w:r>
    </w:p>
    <w:p w14:paraId="2DC35935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232"/>
        <w:ind w:hanging="361"/>
        <w:rPr>
          <w:rFonts w:ascii="Symbol" w:hAnsi="Symbol"/>
          <w:sz w:val="20"/>
        </w:rPr>
      </w:pPr>
      <w:r>
        <w:rPr>
          <w:spacing w:val="-1"/>
          <w:sz w:val="23"/>
        </w:rPr>
        <w:t>Why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is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the </w:t>
      </w:r>
      <w:r>
        <w:rPr>
          <w:sz w:val="23"/>
        </w:rPr>
        <w:t>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being</w:t>
      </w:r>
      <w:r>
        <w:rPr>
          <w:spacing w:val="-1"/>
          <w:sz w:val="23"/>
        </w:rPr>
        <w:t xml:space="preserve"> </w:t>
      </w:r>
      <w:r>
        <w:rPr>
          <w:sz w:val="23"/>
        </w:rPr>
        <w:t>shared or</w:t>
      </w:r>
      <w:r>
        <w:rPr>
          <w:spacing w:val="-18"/>
          <w:sz w:val="23"/>
        </w:rPr>
        <w:t xml:space="preserve"> </w:t>
      </w:r>
      <w:r>
        <w:rPr>
          <w:sz w:val="23"/>
        </w:rPr>
        <w:t>requested?</w:t>
      </w:r>
    </w:p>
    <w:p w14:paraId="2DC35936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233"/>
        <w:ind w:hanging="361"/>
        <w:rPr>
          <w:rFonts w:ascii="Symbol" w:hAnsi="Symbol"/>
          <w:sz w:val="20"/>
        </w:rPr>
      </w:pPr>
      <w:r>
        <w:rPr>
          <w:spacing w:val="-1"/>
          <w:sz w:val="23"/>
        </w:rPr>
        <w:t>Can either</w:t>
      </w:r>
      <w:r>
        <w:rPr>
          <w:sz w:val="23"/>
        </w:rPr>
        <w:t xml:space="preserve"> </w:t>
      </w:r>
      <w:r>
        <w:rPr>
          <w:spacing w:val="-1"/>
          <w:sz w:val="23"/>
        </w:rPr>
        <w:t>party,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 xml:space="preserve">requesting </w:t>
      </w:r>
      <w:r>
        <w:rPr>
          <w:sz w:val="23"/>
        </w:rPr>
        <w:t>or sharing the</w:t>
      </w:r>
      <w:r>
        <w:rPr>
          <w:spacing w:val="-1"/>
          <w:sz w:val="23"/>
        </w:rPr>
        <w:t xml:space="preserve"> </w:t>
      </w:r>
      <w:r>
        <w:rPr>
          <w:sz w:val="23"/>
        </w:rPr>
        <w:t>information,</w:t>
      </w:r>
      <w:r>
        <w:rPr>
          <w:spacing w:val="1"/>
          <w:sz w:val="23"/>
        </w:rPr>
        <w:t xml:space="preserve"> </w:t>
      </w:r>
      <w:r>
        <w:rPr>
          <w:sz w:val="23"/>
        </w:rPr>
        <w:t>show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sufficient</w:t>
      </w:r>
      <w:r>
        <w:rPr>
          <w:spacing w:val="1"/>
          <w:sz w:val="23"/>
        </w:rPr>
        <w:t xml:space="preserve"> </w:t>
      </w:r>
      <w:r>
        <w:rPr>
          <w:sz w:val="23"/>
        </w:rPr>
        <w:t>'need to</w:t>
      </w:r>
      <w:r>
        <w:rPr>
          <w:spacing w:val="-28"/>
          <w:sz w:val="23"/>
        </w:rPr>
        <w:t xml:space="preserve"> </w:t>
      </w:r>
      <w:r>
        <w:rPr>
          <w:sz w:val="23"/>
        </w:rPr>
        <w:t>know'?</w:t>
      </w:r>
    </w:p>
    <w:p w14:paraId="2DC35937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227"/>
        <w:ind w:right="688"/>
        <w:rPr>
          <w:rFonts w:ascii="Symbol" w:hAnsi="Symbol"/>
          <w:sz w:val="20"/>
        </w:rPr>
      </w:pPr>
      <w:r>
        <w:rPr>
          <w:sz w:val="23"/>
        </w:rPr>
        <w:t>Was the information obtained under a specific statutory power or duty which limits what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lastRenderedPageBreak/>
        <w:t>can be done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with it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and who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can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shared</w:t>
      </w:r>
      <w:r>
        <w:rPr>
          <w:spacing w:val="-21"/>
          <w:sz w:val="23"/>
        </w:rPr>
        <w:t xml:space="preserve"> </w:t>
      </w:r>
      <w:r>
        <w:rPr>
          <w:sz w:val="23"/>
        </w:rPr>
        <w:t>with?</w:t>
      </w:r>
    </w:p>
    <w:p w14:paraId="2DC35938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8"/>
        </w:tabs>
        <w:spacing w:before="194"/>
        <w:ind w:right="350"/>
        <w:jc w:val="both"/>
        <w:rPr>
          <w:rFonts w:ascii="Symbol" w:hAnsi="Symbol"/>
          <w:sz w:val="20"/>
        </w:rPr>
      </w:pPr>
      <w:r>
        <w:rPr>
          <w:sz w:val="23"/>
        </w:rPr>
        <w:t>Will the request involve secondary disclosure? (Disclosure by the person to whom</w:t>
      </w:r>
      <w:r>
        <w:rPr>
          <w:spacing w:val="63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has been disclosed to another</w:t>
      </w:r>
      <w:r>
        <w:rPr>
          <w:spacing w:val="1"/>
          <w:sz w:val="23"/>
        </w:rPr>
        <w:t xml:space="preserve"> </w:t>
      </w:r>
      <w:r>
        <w:rPr>
          <w:sz w:val="23"/>
        </w:rPr>
        <w:t>agency or</w:t>
      </w:r>
      <w:r>
        <w:rPr>
          <w:spacing w:val="1"/>
          <w:sz w:val="23"/>
        </w:rPr>
        <w:t xml:space="preserve"> </w:t>
      </w:r>
      <w:r>
        <w:rPr>
          <w:sz w:val="23"/>
        </w:rPr>
        <w:t>person e.g.</w:t>
      </w:r>
      <w:r>
        <w:rPr>
          <w:spacing w:val="63"/>
          <w:sz w:val="23"/>
        </w:rPr>
        <w:t xml:space="preserve"> </w:t>
      </w:r>
      <w:r>
        <w:rPr>
          <w:sz w:val="23"/>
        </w:rPr>
        <w:t>if</w:t>
      </w:r>
      <w:r>
        <w:rPr>
          <w:spacing w:val="64"/>
          <w:sz w:val="23"/>
        </w:rPr>
        <w:t xml:space="preserve"> </w:t>
      </w:r>
      <w:r>
        <w:rPr>
          <w:sz w:val="23"/>
        </w:rPr>
        <w:t>a GP provides data to a school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school passes it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Children's</w:t>
      </w:r>
      <w:r>
        <w:rPr>
          <w:spacing w:val="-1"/>
          <w:sz w:val="23"/>
        </w:rPr>
        <w:t xml:space="preserve"> </w:t>
      </w:r>
      <w:r>
        <w:rPr>
          <w:sz w:val="23"/>
        </w:rPr>
        <w:t>Social</w:t>
      </w:r>
      <w:r>
        <w:rPr>
          <w:spacing w:val="-14"/>
          <w:sz w:val="23"/>
        </w:rPr>
        <w:t xml:space="preserve"> </w:t>
      </w:r>
      <w:r>
        <w:rPr>
          <w:sz w:val="23"/>
        </w:rPr>
        <w:t>Care)</w:t>
      </w:r>
    </w:p>
    <w:p w14:paraId="2DC35939" w14:textId="77777777" w:rsidR="00757485" w:rsidRDefault="00757485">
      <w:pPr>
        <w:jc w:val="both"/>
        <w:rPr>
          <w:rFonts w:ascii="Symbol" w:hAnsi="Symbol"/>
          <w:sz w:val="20"/>
        </w:rPr>
        <w:sectPr w:rsidR="00757485">
          <w:pgSz w:w="11920" w:h="16850"/>
          <w:pgMar w:top="1340" w:right="800" w:bottom="1160" w:left="640" w:header="0" w:footer="979" w:gutter="0"/>
          <w:cols w:space="720"/>
        </w:sectPr>
      </w:pPr>
    </w:p>
    <w:p w14:paraId="2DC3593A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75"/>
        <w:ind w:right="878" w:hanging="361"/>
        <w:rPr>
          <w:rFonts w:ascii="Symbol" w:hAnsi="Symbol"/>
          <w:color w:val="535353"/>
          <w:sz w:val="20"/>
        </w:rPr>
      </w:pPr>
      <w:r>
        <w:rPr>
          <w:sz w:val="23"/>
        </w:rPr>
        <w:lastRenderedPageBreak/>
        <w:t>Is there another way to achieve the objective with less impact on confidentiality? (e.g.</w:t>
      </w:r>
      <w:r>
        <w:rPr>
          <w:spacing w:val="-61"/>
          <w:sz w:val="23"/>
        </w:rPr>
        <w:t xml:space="preserve"> </w:t>
      </w:r>
      <w:r>
        <w:rPr>
          <w:sz w:val="23"/>
        </w:rPr>
        <w:t>would</w:t>
      </w:r>
      <w:r>
        <w:rPr>
          <w:spacing w:val="-2"/>
          <w:sz w:val="23"/>
        </w:rPr>
        <w:t xml:space="preserve"> </w:t>
      </w:r>
      <w:r>
        <w:rPr>
          <w:sz w:val="23"/>
        </w:rPr>
        <w:t>anonymous data</w:t>
      </w:r>
      <w:r>
        <w:rPr>
          <w:spacing w:val="-12"/>
          <w:sz w:val="23"/>
        </w:rPr>
        <w:t xml:space="preserve"> </w:t>
      </w:r>
      <w:r>
        <w:rPr>
          <w:sz w:val="23"/>
        </w:rPr>
        <w:t>suffice?)</w:t>
      </w:r>
    </w:p>
    <w:p w14:paraId="2DC3593B" w14:textId="77777777" w:rsidR="00757485" w:rsidRDefault="00757485">
      <w:pPr>
        <w:pStyle w:val="BodyText"/>
        <w:rPr>
          <w:sz w:val="26"/>
        </w:rPr>
      </w:pPr>
    </w:p>
    <w:p w14:paraId="2DC3593C" w14:textId="77777777" w:rsidR="00757485" w:rsidRDefault="004C522E">
      <w:pPr>
        <w:pStyle w:val="Heading2"/>
        <w:numPr>
          <w:ilvl w:val="0"/>
          <w:numId w:val="2"/>
        </w:numPr>
        <w:tabs>
          <w:tab w:val="left" w:pos="815"/>
        </w:tabs>
        <w:spacing w:before="192"/>
        <w:ind w:hanging="258"/>
      </w:pPr>
      <w:bookmarkStart w:id="15" w:name="2._Does_the_information_enable_a_person_"/>
      <w:bookmarkEnd w:id="15"/>
      <w:r>
        <w:rPr>
          <w:spacing w:val="-1"/>
        </w:rPr>
        <w:t>Does the</w:t>
      </w:r>
      <w:r>
        <w:t xml:space="preserve"> </w:t>
      </w:r>
      <w:r>
        <w:rPr>
          <w:spacing w:val="-1"/>
        </w:rPr>
        <w:t>information</w:t>
      </w:r>
      <w:r>
        <w:t xml:space="preserve"> enable a</w:t>
      </w:r>
      <w:r>
        <w:rPr>
          <w:spacing w:val="-1"/>
        </w:rPr>
        <w:t xml:space="preserve"> </w:t>
      </w:r>
      <w:r>
        <w:t>person to be</w:t>
      </w:r>
      <w:r>
        <w:rPr>
          <w:spacing w:val="-26"/>
        </w:rPr>
        <w:t xml:space="preserve"> </w:t>
      </w:r>
      <w:r>
        <w:t>identified?</w:t>
      </w:r>
    </w:p>
    <w:p w14:paraId="2DC3593D" w14:textId="77777777" w:rsidR="00757485" w:rsidRDefault="00757485">
      <w:pPr>
        <w:pStyle w:val="BodyText"/>
        <w:spacing w:before="3"/>
        <w:rPr>
          <w:b/>
          <w:sz w:val="30"/>
        </w:rPr>
      </w:pPr>
    </w:p>
    <w:p w14:paraId="2DC3593E" w14:textId="77777777" w:rsidR="00757485" w:rsidRDefault="004C522E">
      <w:pPr>
        <w:pStyle w:val="BodyText"/>
        <w:ind w:left="557" w:right="714"/>
      </w:pPr>
      <w:r>
        <w:t>In most cases where information is shared at an operational level it will be about a named</w:t>
      </w:r>
      <w:r>
        <w:rPr>
          <w:spacing w:val="-61"/>
        </w:rPr>
        <w:t xml:space="preserve"> </w:t>
      </w:r>
      <w:r>
        <w:t>child. It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parent,</w:t>
      </w:r>
      <w:r>
        <w:rPr>
          <w:spacing w:val="1"/>
        </w:rPr>
        <w:t xml:space="preserve"> </w:t>
      </w:r>
      <w:r>
        <w:t>carer</w:t>
      </w:r>
      <w:r>
        <w:rPr>
          <w:spacing w:val="-1"/>
        </w:rPr>
        <w:t xml:space="preserve"> </w:t>
      </w:r>
      <w:r>
        <w:t>or other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members.</w:t>
      </w:r>
    </w:p>
    <w:p w14:paraId="2DC3593F" w14:textId="77777777" w:rsidR="00757485" w:rsidRDefault="00757485">
      <w:pPr>
        <w:pStyle w:val="BodyText"/>
        <w:rPr>
          <w:sz w:val="27"/>
        </w:rPr>
      </w:pPr>
    </w:p>
    <w:p w14:paraId="2DC35940" w14:textId="77777777" w:rsidR="00757485" w:rsidRDefault="004C522E">
      <w:pPr>
        <w:pStyle w:val="BodyText"/>
        <w:ind w:left="557" w:right="334"/>
        <w:jc w:val="both"/>
      </w:pPr>
      <w:r>
        <w:t>However, there will be other scenarios where anonymised information will be sufficient. For</w:t>
      </w:r>
      <w:r>
        <w:rPr>
          <w:spacing w:val="1"/>
        </w:rPr>
        <w:t xml:space="preserve"> </w:t>
      </w:r>
      <w:r>
        <w:t>example anonymised data may suffice for the purpose of data analysis or report writing. The</w:t>
      </w:r>
      <w:r>
        <w:rPr>
          <w:spacing w:val="1"/>
        </w:rPr>
        <w:t xml:space="preserve"> </w:t>
      </w:r>
      <w:r>
        <w:t>BSCP maintains a multi-agency dataset, which helps the Partnership to have assurance</w:t>
      </w:r>
      <w:r>
        <w:rPr>
          <w:spacing w:val="1"/>
        </w:rPr>
        <w:t xml:space="preserve"> </w:t>
      </w:r>
      <w:r>
        <w:t>around safeguarding practice and the outcomes achieved for children across the partnership.</w:t>
      </w:r>
      <w:r>
        <w:rPr>
          <w:spacing w:val="1"/>
        </w:rPr>
        <w:t xml:space="preserve"> </w:t>
      </w:r>
      <w:r>
        <w:t>This includes a range of anonymised and aggregated data from</w:t>
      </w:r>
      <w:r>
        <w:rPr>
          <w:spacing w:val="63"/>
        </w:rPr>
        <w:t xml:space="preserve"> </w:t>
      </w:r>
      <w:r>
        <w:t>across partners, as data</w:t>
      </w:r>
      <w:r>
        <w:rPr>
          <w:spacing w:val="1"/>
        </w:rPr>
        <w:t xml:space="preserve"> </w:t>
      </w:r>
      <w:r>
        <w:t>which personally identifies the individuals involved is not necessary to undertake the required</w:t>
      </w:r>
      <w:r>
        <w:rPr>
          <w:spacing w:val="1"/>
        </w:rPr>
        <w:t xml:space="preserve"> </w:t>
      </w:r>
      <w:r>
        <w:t>analysis.</w:t>
      </w:r>
    </w:p>
    <w:p w14:paraId="2DC35941" w14:textId="77777777" w:rsidR="00757485" w:rsidRDefault="00757485">
      <w:pPr>
        <w:pStyle w:val="BodyText"/>
        <w:spacing w:before="5"/>
        <w:rPr>
          <w:sz w:val="26"/>
        </w:rPr>
      </w:pPr>
    </w:p>
    <w:p w14:paraId="2DC35942" w14:textId="77777777" w:rsidR="00757485" w:rsidRDefault="004C522E">
      <w:pPr>
        <w:pStyle w:val="BodyText"/>
        <w:ind w:left="557" w:right="297"/>
        <w:jc w:val="both"/>
      </w:pPr>
      <w:r>
        <w:t>If the information is anonymised, it can lawfully be shared as long as the purpose is legitimate.</w:t>
      </w:r>
      <w:r>
        <w:rPr>
          <w:spacing w:val="-61"/>
        </w:rPr>
        <w:t xml:space="preserve"> </w:t>
      </w:r>
      <w:r>
        <w:t>If the information allows a child and others to be identified, it is subject to data protection law</w:t>
      </w:r>
      <w:r>
        <w:rPr>
          <w:spacing w:val="1"/>
        </w:rPr>
        <w:t xml:space="preserve"> </w:t>
      </w:r>
      <w:r>
        <w:t>and professionals must follow this Code of Practice and where appropriate take legal advice in</w:t>
      </w:r>
      <w:r>
        <w:rPr>
          <w:spacing w:val="-61"/>
        </w:rPr>
        <w:t xml:space="preserve"> </w:t>
      </w:r>
      <w:r>
        <w:t>deciding</w:t>
      </w:r>
      <w:r>
        <w:rPr>
          <w:spacing w:val="1"/>
        </w:rPr>
        <w:t xml:space="preserve"> </w:t>
      </w:r>
      <w:r>
        <w:t>whether or not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information.</w:t>
      </w:r>
    </w:p>
    <w:p w14:paraId="2DC35943" w14:textId="77777777" w:rsidR="00757485" w:rsidRDefault="00757485">
      <w:pPr>
        <w:pStyle w:val="BodyText"/>
        <w:spacing w:before="2"/>
        <w:rPr>
          <w:sz w:val="26"/>
        </w:rPr>
      </w:pPr>
    </w:p>
    <w:p w14:paraId="2DC35944" w14:textId="77777777" w:rsidR="00757485" w:rsidRDefault="004C522E">
      <w:pPr>
        <w:pStyle w:val="Heading2"/>
        <w:numPr>
          <w:ilvl w:val="0"/>
          <w:numId w:val="2"/>
        </w:numPr>
        <w:tabs>
          <w:tab w:val="left" w:pos="815"/>
        </w:tabs>
        <w:ind w:hanging="258"/>
      </w:pPr>
      <w:bookmarkStart w:id="16" w:name="3._Is_the_information_confidential?"/>
      <w:bookmarkEnd w:id="16"/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confidential?</w:t>
      </w:r>
    </w:p>
    <w:p w14:paraId="2DC35945" w14:textId="77777777" w:rsidR="00757485" w:rsidRDefault="00757485">
      <w:pPr>
        <w:pStyle w:val="BodyText"/>
        <w:rPr>
          <w:b/>
          <w:sz w:val="35"/>
        </w:rPr>
      </w:pPr>
    </w:p>
    <w:p w14:paraId="2DC35946" w14:textId="77777777" w:rsidR="00757485" w:rsidRDefault="004C522E">
      <w:pPr>
        <w:pStyle w:val="BodyText"/>
        <w:ind w:left="579" w:right="639"/>
        <w:jc w:val="both"/>
      </w:pPr>
      <w:r>
        <w:t>Confidential information is information of some sensitivity, which is not already lawfully in</w:t>
      </w:r>
      <w:r>
        <w:rPr>
          <w:spacing w:val="1"/>
        </w:rPr>
        <w:t xml:space="preserve"> </w:t>
      </w:r>
      <w:r>
        <w:t>the public domain or readily available from another public source, and which has been</w:t>
      </w:r>
      <w:r>
        <w:rPr>
          <w:spacing w:val="1"/>
        </w:rPr>
        <w:t xml:space="preserve"> </w:t>
      </w:r>
      <w:r>
        <w:t>shared in a relationship where the person giving the information understood that it would</w:t>
      </w:r>
      <w:r>
        <w:rPr>
          <w:spacing w:val="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shared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others.</w:t>
      </w:r>
    </w:p>
    <w:p w14:paraId="2DC35947" w14:textId="77777777" w:rsidR="00757485" w:rsidRDefault="00757485">
      <w:pPr>
        <w:pStyle w:val="BodyText"/>
        <w:spacing w:before="1"/>
        <w:rPr>
          <w:sz w:val="26"/>
        </w:rPr>
      </w:pPr>
    </w:p>
    <w:p w14:paraId="2DC35948" w14:textId="77777777" w:rsidR="00757485" w:rsidRDefault="004C522E">
      <w:pPr>
        <w:pStyle w:val="BodyText"/>
        <w:spacing w:before="1"/>
        <w:ind w:left="579" w:right="413" w:hanging="13"/>
        <w:jc w:val="both"/>
      </w:pPr>
      <w:r>
        <w:t>There is a common law duty of confidentiality when dealing with sensitive personal data. A</w:t>
      </w:r>
      <w:r>
        <w:rPr>
          <w:spacing w:val="1"/>
        </w:rPr>
        <w:t xml:space="preserve"> </w:t>
      </w:r>
      <w:r>
        <w:t>breach of confidence will not occur if there is a recorded legitimate purpose to share, or if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evidenced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freely</w:t>
      </w:r>
      <w:r>
        <w:rPr>
          <w:spacing w:val="-3"/>
        </w:rPr>
        <w:t xml:space="preserve"> </w:t>
      </w:r>
      <w:r>
        <w:t>given, explicit</w:t>
      </w:r>
      <w:r>
        <w:rPr>
          <w:spacing w:val="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consent 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obtained.</w:t>
      </w:r>
    </w:p>
    <w:p w14:paraId="2DC35949" w14:textId="77777777" w:rsidR="00757485" w:rsidRDefault="00757485">
      <w:pPr>
        <w:pStyle w:val="BodyText"/>
        <w:spacing w:before="7"/>
        <w:rPr>
          <w:sz w:val="22"/>
        </w:rPr>
      </w:pPr>
    </w:p>
    <w:p w14:paraId="2DC3594A" w14:textId="77777777" w:rsidR="00757485" w:rsidRDefault="004C522E">
      <w:pPr>
        <w:pStyle w:val="Heading2"/>
        <w:numPr>
          <w:ilvl w:val="0"/>
          <w:numId w:val="2"/>
        </w:numPr>
        <w:tabs>
          <w:tab w:val="left" w:pos="815"/>
        </w:tabs>
        <w:ind w:hanging="258"/>
      </w:pPr>
      <w:bookmarkStart w:id="17" w:name="4._If_the_information_is_confidential,_h"/>
      <w:bookmarkEnd w:id="17"/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information is </w:t>
      </w:r>
      <w:r>
        <w:t>confidential,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consent to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been</w:t>
      </w:r>
      <w:r>
        <w:rPr>
          <w:spacing w:val="-29"/>
        </w:rPr>
        <w:t xml:space="preserve"> </w:t>
      </w:r>
      <w:r>
        <w:t>obtained?</w:t>
      </w:r>
    </w:p>
    <w:p w14:paraId="2DC3594B" w14:textId="77777777" w:rsidR="00757485" w:rsidRDefault="00757485">
      <w:pPr>
        <w:pStyle w:val="BodyText"/>
        <w:spacing w:before="7"/>
        <w:rPr>
          <w:b/>
          <w:sz w:val="30"/>
        </w:rPr>
      </w:pPr>
    </w:p>
    <w:p w14:paraId="2DC3594C" w14:textId="77777777" w:rsidR="00757485" w:rsidRDefault="004C522E">
      <w:pPr>
        <w:pStyle w:val="BodyText"/>
        <w:ind w:left="557" w:right="1091"/>
        <w:jc w:val="both"/>
      </w:pPr>
      <w:r>
        <w:t>Consent must be freely given, informed and explicit. This means that the person giving</w:t>
      </w:r>
      <w:r>
        <w:rPr>
          <w:spacing w:val="-61"/>
        </w:rPr>
        <w:t xml:space="preserve"> </w:t>
      </w:r>
      <w:r>
        <w:t>consent needs to understand why information needs to be shared, who will see their</w:t>
      </w:r>
      <w:r>
        <w:rPr>
          <w:spacing w:val="1"/>
        </w:rPr>
        <w:t xml:space="preserve"> </w:t>
      </w:r>
      <w:r>
        <w:t>information, the purpose for which it will be used and the implications of sharing that</w:t>
      </w:r>
      <w:r>
        <w:rPr>
          <w:spacing w:val="1"/>
        </w:rPr>
        <w:t xml:space="preserve"> </w:t>
      </w:r>
      <w:r>
        <w:t>information.</w:t>
      </w:r>
    </w:p>
    <w:p w14:paraId="2DC3594D" w14:textId="77777777" w:rsidR="00757485" w:rsidRDefault="00757485">
      <w:pPr>
        <w:pStyle w:val="BodyText"/>
        <w:spacing w:before="2"/>
        <w:rPr>
          <w:sz w:val="33"/>
        </w:rPr>
      </w:pPr>
    </w:p>
    <w:p w14:paraId="2DC3594E" w14:textId="77777777" w:rsidR="00757485" w:rsidRDefault="004C522E">
      <w:pPr>
        <w:pStyle w:val="BodyText"/>
        <w:spacing w:before="1"/>
        <w:ind w:left="557"/>
        <w:jc w:val="both"/>
      </w:pPr>
      <w:r>
        <w:t>The</w:t>
      </w:r>
      <w:r>
        <w:rPr>
          <w:spacing w:val="-3"/>
        </w:rPr>
        <w:t xml:space="preserve"> </w:t>
      </w:r>
      <w:r>
        <w:t>ICO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hyperlink r:id="rId24">
        <w:r>
          <w:rPr>
            <w:color w:val="0000FF"/>
            <w:u w:val="single" w:color="0000FF"/>
          </w:rPr>
          <w:t>what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meant by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‘consent’</w:t>
        </w:r>
      </w:hyperlink>
      <w:r>
        <w:t>.</w:t>
      </w:r>
    </w:p>
    <w:p w14:paraId="2DC3594F" w14:textId="77777777" w:rsidR="00757485" w:rsidRDefault="00757485">
      <w:pPr>
        <w:pStyle w:val="BodyText"/>
        <w:spacing w:before="6"/>
        <w:rPr>
          <w:sz w:val="21"/>
        </w:rPr>
      </w:pPr>
    </w:p>
    <w:p w14:paraId="2DC35950" w14:textId="77777777" w:rsidR="00757485" w:rsidRDefault="004C522E">
      <w:pPr>
        <w:pStyle w:val="BodyText"/>
        <w:spacing w:before="93"/>
        <w:ind w:left="557" w:right="385"/>
        <w:jc w:val="both"/>
      </w:pPr>
      <w:r>
        <w:t>Professionals need to consider whose consent should be sought. Where there is a duty of</w:t>
      </w:r>
      <w:r>
        <w:rPr>
          <w:spacing w:val="1"/>
        </w:rPr>
        <w:t xml:space="preserve"> </w:t>
      </w:r>
      <w:r>
        <w:t>confidence, it is owed to a person who has provided the information on the understanding it is</w:t>
      </w:r>
      <w:r>
        <w:rPr>
          <w:spacing w:val="-61"/>
        </w:rPr>
        <w:t xml:space="preserve"> </w:t>
      </w:r>
      <w:r>
        <w:t>to be kept confidential and, in the case of medical or other records, the person to whom the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relates.</w:t>
      </w:r>
    </w:p>
    <w:p w14:paraId="2DC35951" w14:textId="77777777" w:rsidR="00757485" w:rsidRDefault="00757485">
      <w:pPr>
        <w:pStyle w:val="BodyText"/>
        <w:spacing w:before="8"/>
        <w:rPr>
          <w:sz w:val="26"/>
        </w:rPr>
      </w:pPr>
    </w:p>
    <w:p w14:paraId="2DC35952" w14:textId="77777777" w:rsidR="00757485" w:rsidRDefault="004C522E">
      <w:pPr>
        <w:pStyle w:val="BodyText"/>
        <w:ind w:left="557" w:right="862"/>
        <w:jc w:val="both"/>
      </w:pPr>
      <w:r>
        <w:t>The law does not set out a specific age at which children should be asked for consent. A</w:t>
      </w:r>
      <w:r>
        <w:rPr>
          <w:spacing w:val="1"/>
        </w:rPr>
        <w:t xml:space="preserve"> </w:t>
      </w:r>
      <w:r>
        <w:t>young person aged 16 or 17, or a child under 16 who has the capacity to understand and</w:t>
      </w:r>
      <w:r>
        <w:rPr>
          <w:spacing w:val="-6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their own</w:t>
      </w:r>
      <w:r>
        <w:rPr>
          <w:spacing w:val="-1"/>
        </w:rPr>
        <w:t xml:space="preserve"> </w:t>
      </w:r>
      <w:r>
        <w:t>decisions,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(or refuse)</w:t>
      </w:r>
      <w:r>
        <w:rPr>
          <w:spacing w:val="-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sharing.</w:t>
      </w:r>
    </w:p>
    <w:p w14:paraId="2DC35953" w14:textId="77777777" w:rsidR="00757485" w:rsidRDefault="00757485">
      <w:pPr>
        <w:jc w:val="both"/>
        <w:sectPr w:rsidR="00757485">
          <w:pgSz w:w="11920" w:h="16850"/>
          <w:pgMar w:top="1340" w:right="800" w:bottom="1260" w:left="640" w:header="0" w:footer="979" w:gutter="0"/>
          <w:cols w:space="720"/>
        </w:sectPr>
      </w:pPr>
    </w:p>
    <w:p w14:paraId="2DC35954" w14:textId="77777777" w:rsidR="00757485" w:rsidRDefault="004C522E">
      <w:pPr>
        <w:pStyle w:val="BodyText"/>
        <w:spacing w:before="75"/>
        <w:ind w:left="557" w:right="335"/>
        <w:jc w:val="both"/>
      </w:pPr>
      <w:r>
        <w:t>In most cases, where a child cannot consent, or where a professional judges that they are not</w:t>
      </w:r>
      <w:r>
        <w:rPr>
          <w:spacing w:val="1"/>
        </w:rPr>
        <w:t xml:space="preserve"> </w:t>
      </w:r>
      <w:r>
        <w:t>competent to consent, a person with parental responsibility should be asked to consent on</w:t>
      </w:r>
      <w:r>
        <w:rPr>
          <w:spacing w:val="1"/>
        </w:rPr>
        <w:t xml:space="preserve"> </w:t>
      </w:r>
      <w:r>
        <w:t>behalf of the child. However, the capacity of the parent to consent also needs to be taken into</w:t>
      </w:r>
      <w:r>
        <w:rPr>
          <w:spacing w:val="1"/>
        </w:rPr>
        <w:t xml:space="preserve"> </w:t>
      </w:r>
      <w:r>
        <w:t>consideration.</w:t>
      </w:r>
    </w:p>
    <w:p w14:paraId="2DC35955" w14:textId="77777777" w:rsidR="00757485" w:rsidRDefault="00757485">
      <w:pPr>
        <w:pStyle w:val="BodyText"/>
        <w:spacing w:before="11"/>
        <w:rPr>
          <w:sz w:val="25"/>
        </w:rPr>
      </w:pPr>
    </w:p>
    <w:p w14:paraId="2DC35956" w14:textId="77777777" w:rsidR="00757485" w:rsidRDefault="004C522E">
      <w:pPr>
        <w:pStyle w:val="Heading2"/>
        <w:ind w:right="288"/>
        <w:jc w:val="both"/>
      </w:pPr>
      <w:bookmarkStart w:id="18" w:name="In_relation_to_both_children_and_adults_"/>
      <w:bookmarkEnd w:id="18"/>
      <w:r>
        <w:t>In relation to both children and adults with parental responsibility, professionals should</w:t>
      </w:r>
      <w:r>
        <w:rPr>
          <w:spacing w:val="-61"/>
        </w:rPr>
        <w:t xml:space="preserve"> </w:t>
      </w:r>
      <w:r>
        <w:t xml:space="preserve">refer to the </w:t>
      </w:r>
      <w:hyperlink r:id="rId25">
        <w:r>
          <w:rPr>
            <w:color w:val="0000FF"/>
            <w:u w:val="thick" w:color="0000FF"/>
          </w:rPr>
          <w:t xml:space="preserve">Mental Capacity Act 2005 </w:t>
        </w:r>
      </w:hyperlink>
      <w:r>
        <w:t>and their own agency or sector specific guidance</w:t>
      </w:r>
      <w:r>
        <w:rPr>
          <w:spacing w:val="1"/>
        </w:rPr>
        <w:t xml:space="preserve"> </w:t>
      </w:r>
      <w:r>
        <w:t>in determining capacity to consent. If there is any doubt, or in case where there is</w:t>
      </w:r>
      <w:r>
        <w:rPr>
          <w:spacing w:val="1"/>
        </w:rPr>
        <w:t xml:space="preserve"> </w:t>
      </w:r>
      <w:r>
        <w:t>conflict between the wishes of the parent and the child or two adults with parental</w:t>
      </w:r>
      <w:r>
        <w:rPr>
          <w:spacing w:val="1"/>
        </w:rPr>
        <w:t xml:space="preserve"> </w:t>
      </w:r>
      <w:r>
        <w:t>responsibility,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lead.</w:t>
      </w:r>
    </w:p>
    <w:p w14:paraId="2DC35957" w14:textId="77777777" w:rsidR="00757485" w:rsidRDefault="00757485">
      <w:pPr>
        <w:pStyle w:val="BodyText"/>
        <w:spacing w:before="1"/>
        <w:rPr>
          <w:b/>
          <w:sz w:val="27"/>
        </w:rPr>
      </w:pPr>
    </w:p>
    <w:p w14:paraId="2DC35958" w14:textId="77777777" w:rsidR="00757485" w:rsidRDefault="004C522E">
      <w:pPr>
        <w:pStyle w:val="BodyText"/>
        <w:ind w:left="557" w:right="714"/>
      </w:pPr>
      <w:r>
        <w:t>When a professional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shared,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</w:t>
      </w:r>
      <w:r>
        <w:rPr>
          <w:spacing w:val="-6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minimum:</w:t>
      </w:r>
    </w:p>
    <w:p w14:paraId="2DC35959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83"/>
        <w:ind w:hanging="361"/>
        <w:rPr>
          <w:rFonts w:ascii="Symbol" w:hAnsi="Symbol"/>
          <w:sz w:val="20"/>
        </w:rPr>
      </w:pPr>
      <w:r>
        <w:rPr>
          <w:sz w:val="23"/>
        </w:rPr>
        <w:t>What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has</w:t>
      </w:r>
      <w:r>
        <w:rPr>
          <w:spacing w:val="-2"/>
          <w:sz w:val="23"/>
        </w:rPr>
        <w:t xml:space="preserve"> </w:t>
      </w:r>
      <w:r>
        <w:rPr>
          <w:sz w:val="23"/>
        </w:rPr>
        <w:t>been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4"/>
          <w:sz w:val="23"/>
        </w:rPr>
        <w:t xml:space="preserve"> </w:t>
      </w:r>
      <w:r>
        <w:rPr>
          <w:sz w:val="23"/>
        </w:rPr>
        <w:t>collected</w:t>
      </w:r>
    </w:p>
    <w:p w14:paraId="2DC3595A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118"/>
        <w:ind w:hanging="361"/>
        <w:rPr>
          <w:rFonts w:ascii="Symbol" w:hAnsi="Symbol"/>
          <w:sz w:val="20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purposes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which it</w:t>
      </w:r>
      <w:r>
        <w:rPr>
          <w:spacing w:val="2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14"/>
          <w:sz w:val="23"/>
        </w:rPr>
        <w:t xml:space="preserve"> </w:t>
      </w:r>
      <w:r>
        <w:rPr>
          <w:sz w:val="23"/>
        </w:rPr>
        <w:t>used</w:t>
      </w:r>
    </w:p>
    <w:p w14:paraId="2DC3595B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119"/>
        <w:ind w:hanging="361"/>
        <w:rPr>
          <w:rFonts w:ascii="Symbol" w:hAnsi="Symbol"/>
          <w:sz w:val="20"/>
        </w:rPr>
      </w:pPr>
      <w:r>
        <w:rPr>
          <w:sz w:val="23"/>
        </w:rPr>
        <w:t>Who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4"/>
          <w:sz w:val="23"/>
        </w:rPr>
        <w:t xml:space="preserve"> </w:t>
      </w:r>
      <w:r>
        <w:rPr>
          <w:sz w:val="23"/>
        </w:rPr>
        <w:t>might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shared</w:t>
      </w:r>
      <w:r>
        <w:rPr>
          <w:spacing w:val="-13"/>
          <w:sz w:val="23"/>
        </w:rPr>
        <w:t xml:space="preserve"> </w:t>
      </w:r>
      <w:r>
        <w:rPr>
          <w:sz w:val="23"/>
        </w:rPr>
        <w:t>with</w:t>
      </w:r>
    </w:p>
    <w:p w14:paraId="2DC3595C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117"/>
        <w:ind w:right="660"/>
        <w:rPr>
          <w:rFonts w:ascii="Symbol" w:hAnsi="Symbol"/>
          <w:sz w:val="20"/>
        </w:rPr>
      </w:pPr>
      <w:r>
        <w:rPr>
          <w:sz w:val="23"/>
        </w:rPr>
        <w:t>The purposes for which the agencies that receive the information might use it (including</w:t>
      </w:r>
      <w:r>
        <w:rPr>
          <w:spacing w:val="-61"/>
          <w:sz w:val="23"/>
        </w:rPr>
        <w:t xml:space="preserve"> </w:t>
      </w:r>
      <w:r>
        <w:rPr>
          <w:sz w:val="23"/>
        </w:rPr>
        <w:t>detection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crime).</w:t>
      </w:r>
    </w:p>
    <w:p w14:paraId="2DC3595D" w14:textId="77777777" w:rsidR="00757485" w:rsidRDefault="00757485">
      <w:pPr>
        <w:pStyle w:val="BodyText"/>
        <w:spacing w:before="9"/>
        <w:rPr>
          <w:sz w:val="24"/>
        </w:rPr>
      </w:pPr>
    </w:p>
    <w:p w14:paraId="2DC3595E" w14:textId="77777777" w:rsidR="00757485" w:rsidRDefault="004C522E">
      <w:pPr>
        <w:pStyle w:val="BodyText"/>
        <w:ind w:left="557" w:right="714"/>
      </w:pPr>
      <w:r>
        <w:t>The need to renew consent should be reviewed and professionals should be aware that</w:t>
      </w:r>
      <w:r>
        <w:rPr>
          <w:spacing w:val="-6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withdraw</w:t>
      </w:r>
      <w:r>
        <w:rPr>
          <w:spacing w:val="-4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it.</w:t>
      </w:r>
    </w:p>
    <w:p w14:paraId="2DC3595F" w14:textId="77777777" w:rsidR="00757485" w:rsidRDefault="00757485">
      <w:pPr>
        <w:pStyle w:val="BodyText"/>
        <w:spacing w:before="4"/>
        <w:rPr>
          <w:sz w:val="26"/>
        </w:rPr>
      </w:pPr>
    </w:p>
    <w:p w14:paraId="2DC35960" w14:textId="77777777" w:rsidR="00757485" w:rsidRDefault="004C522E">
      <w:pPr>
        <w:pStyle w:val="BodyText"/>
        <w:spacing w:before="1"/>
        <w:ind w:left="557" w:right="324"/>
        <w:jc w:val="both"/>
      </w:pPr>
      <w:r>
        <w:t>All sharing of sensitive information, even where there is consent, should be recorded including</w:t>
      </w:r>
      <w:r>
        <w:rPr>
          <w:spacing w:val="-61"/>
        </w:rPr>
        <w:t xml:space="preserve"> </w:t>
      </w:r>
      <w:r>
        <w:t>the legal basis for sharing information and the decision making process for deciding that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shared.</w:t>
      </w:r>
    </w:p>
    <w:p w14:paraId="2DC35961" w14:textId="77777777" w:rsidR="00757485" w:rsidRDefault="00757485">
      <w:pPr>
        <w:pStyle w:val="BodyText"/>
        <w:spacing w:before="11"/>
        <w:rPr>
          <w:sz w:val="25"/>
        </w:rPr>
      </w:pPr>
    </w:p>
    <w:p w14:paraId="2DC35962" w14:textId="77777777" w:rsidR="00757485" w:rsidRDefault="004C522E">
      <w:pPr>
        <w:pStyle w:val="Heading2"/>
        <w:numPr>
          <w:ilvl w:val="0"/>
          <w:numId w:val="2"/>
        </w:numPr>
        <w:tabs>
          <w:tab w:val="left" w:pos="815"/>
        </w:tabs>
        <w:ind w:left="557" w:right="455" w:firstLine="0"/>
      </w:pPr>
      <w:bookmarkStart w:id="19" w:name="5._If_consent_has_been_refused,_or_there"/>
      <w:bookmarkEnd w:id="19"/>
      <w:r>
        <w:t>If consent has been refused, or there are good reasons not to seek consent to share</w:t>
      </w:r>
      <w:r>
        <w:rPr>
          <w:spacing w:val="-61"/>
        </w:rPr>
        <w:t xml:space="preserve"> </w:t>
      </w:r>
      <w:r>
        <w:rPr>
          <w:spacing w:val="-1"/>
        </w:rPr>
        <w:t xml:space="preserve">confidential information, is there </w:t>
      </w:r>
      <w:r>
        <w:t>a</w:t>
      </w:r>
      <w:r>
        <w:rPr>
          <w:spacing w:val="-1"/>
        </w:rPr>
        <w:t xml:space="preserve"> </w:t>
      </w:r>
      <w:r>
        <w:t>sufficient public</w:t>
      </w:r>
      <w:r>
        <w:rPr>
          <w:spacing w:val="-1"/>
        </w:rPr>
        <w:t xml:space="preserve"> </w:t>
      </w:r>
      <w:r>
        <w:t>interest to</w:t>
      </w:r>
      <w:r>
        <w:rPr>
          <w:spacing w:val="1"/>
        </w:rPr>
        <w:t xml:space="preserve"> </w:t>
      </w:r>
      <w:r>
        <w:t>share</w:t>
      </w:r>
      <w:r>
        <w:rPr>
          <w:spacing w:val="-35"/>
        </w:rPr>
        <w:t xml:space="preserve"> </w:t>
      </w:r>
      <w:r>
        <w:t>information?</w:t>
      </w:r>
    </w:p>
    <w:p w14:paraId="2DC35963" w14:textId="77777777" w:rsidR="00757485" w:rsidRDefault="00757485">
      <w:pPr>
        <w:pStyle w:val="BodyText"/>
        <w:rPr>
          <w:b/>
          <w:sz w:val="27"/>
        </w:rPr>
      </w:pPr>
    </w:p>
    <w:p w14:paraId="2DC35964" w14:textId="77777777" w:rsidR="00757485" w:rsidRDefault="004C522E">
      <w:pPr>
        <w:pStyle w:val="BodyText"/>
        <w:ind w:left="557" w:right="424"/>
        <w:jc w:val="both"/>
      </w:pPr>
      <w:r>
        <w:t>Even where sharing of confidential information is not authorised, professionals may lawfully</w:t>
      </w:r>
      <w:r>
        <w:rPr>
          <w:spacing w:val="1"/>
        </w:rPr>
        <w:t xml:space="preserve"> </w:t>
      </w:r>
      <w:r>
        <w:t>share it if this can be justified in the public interest. A public interest can arise in a range of</w:t>
      </w:r>
      <w:r>
        <w:rPr>
          <w:spacing w:val="1"/>
        </w:rPr>
        <w:t xml:space="preserve"> </w:t>
      </w:r>
      <w:r>
        <w:t>circumstances e.g. to protect children or other people from harm, to promote the welfare of</w:t>
      </w:r>
      <w:r>
        <w:rPr>
          <w:spacing w:val="1"/>
        </w:rPr>
        <w:t xml:space="preserve"> </w:t>
      </w:r>
      <w:r>
        <w:t>children or to prevent crime and disorder. In making a decision about whether the is sufficient</w:t>
      </w:r>
      <w:r>
        <w:rPr>
          <w:spacing w:val="-61"/>
        </w:rPr>
        <w:t xml:space="preserve"> </w:t>
      </w:r>
      <w:r>
        <w:t>public interest to share information, professionals must weigh up what might happen if the</w:t>
      </w:r>
      <w:r>
        <w:rPr>
          <w:spacing w:val="1"/>
        </w:rPr>
        <w:t xml:space="preserve"> </w:t>
      </w:r>
      <w:r>
        <w:t>information is shared against what might happen if it is not, and make a decision based on a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judgement.</w:t>
      </w:r>
    </w:p>
    <w:p w14:paraId="2DC35965" w14:textId="77777777" w:rsidR="00757485" w:rsidRDefault="00757485">
      <w:pPr>
        <w:pStyle w:val="BodyText"/>
        <w:spacing w:before="5"/>
        <w:rPr>
          <w:sz w:val="26"/>
        </w:rPr>
      </w:pPr>
    </w:p>
    <w:p w14:paraId="2DC35966" w14:textId="77777777" w:rsidR="00757485" w:rsidRDefault="004C522E">
      <w:pPr>
        <w:pStyle w:val="BodyText"/>
        <w:ind w:left="557" w:right="397"/>
        <w:jc w:val="both"/>
      </w:pPr>
      <w:r>
        <w:t>Where there is a clear risk of significant harm to a child, or serious harm to adults, the public</w:t>
      </w:r>
      <w:r>
        <w:rPr>
          <w:spacing w:val="1"/>
        </w:rPr>
        <w:t xml:space="preserve"> </w:t>
      </w:r>
      <w:r>
        <w:t>interest test will almost certainly be satisfied. There will be other cases where professionals</w:t>
      </w:r>
      <w:r>
        <w:rPr>
          <w:spacing w:val="1"/>
        </w:rPr>
        <w:t xml:space="preserve"> </w:t>
      </w:r>
      <w:r>
        <w:t>will be justified in sharing some confidential information in order to make decisions on sharing</w:t>
      </w:r>
      <w:r>
        <w:rPr>
          <w:spacing w:val="-61"/>
        </w:rPr>
        <w:t xml:space="preserve"> </w:t>
      </w:r>
      <w:r>
        <w:t>further information or taking action - the information shared in such circumstances should be</w:t>
      </w:r>
      <w:r>
        <w:rPr>
          <w:spacing w:val="1"/>
        </w:rPr>
        <w:t xml:space="preserve"> </w:t>
      </w:r>
      <w:r>
        <w:t>proportionate.</w:t>
      </w:r>
    </w:p>
    <w:p w14:paraId="2DC35967" w14:textId="77777777" w:rsidR="00757485" w:rsidRDefault="00757485">
      <w:pPr>
        <w:pStyle w:val="BodyText"/>
        <w:spacing w:before="6"/>
        <w:rPr>
          <w:sz w:val="26"/>
        </w:rPr>
      </w:pPr>
    </w:p>
    <w:p w14:paraId="2DC35968" w14:textId="77777777" w:rsidR="00757485" w:rsidRDefault="004C522E">
      <w:pPr>
        <w:pStyle w:val="BodyText"/>
        <w:ind w:left="557" w:right="714"/>
      </w:pPr>
      <w:r>
        <w:t>Circumstances 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sharing confidential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consent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justified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interest</w:t>
      </w:r>
      <w:r>
        <w:rPr>
          <w:spacing w:val="1"/>
        </w:rPr>
        <w:t xml:space="preserve"> </w:t>
      </w:r>
      <w:r>
        <w:t>are:</w:t>
      </w:r>
    </w:p>
    <w:p w14:paraId="2DC35969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80"/>
        <w:ind w:hanging="361"/>
        <w:rPr>
          <w:rFonts w:ascii="Symbol" w:hAnsi="Symbol"/>
          <w:sz w:val="23"/>
        </w:rPr>
      </w:pPr>
      <w:r>
        <w:rPr>
          <w:spacing w:val="-1"/>
          <w:sz w:val="23"/>
        </w:rPr>
        <w:t>When there is</w:t>
      </w:r>
      <w:r>
        <w:rPr>
          <w:sz w:val="23"/>
        </w:rPr>
        <w:t xml:space="preserve"> </w:t>
      </w:r>
      <w:r>
        <w:rPr>
          <w:spacing w:val="-1"/>
          <w:sz w:val="23"/>
        </w:rPr>
        <w:t>evidence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the </w:t>
      </w:r>
      <w:r>
        <w:rPr>
          <w:sz w:val="23"/>
        </w:rPr>
        <w:t>child</w:t>
      </w:r>
      <w:r>
        <w:rPr>
          <w:spacing w:val="-1"/>
          <w:sz w:val="23"/>
        </w:rPr>
        <w:t xml:space="preserve"> </w:t>
      </w:r>
      <w:r>
        <w:rPr>
          <w:sz w:val="23"/>
        </w:rPr>
        <w:t>has suffered,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is likely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suffer,</w:t>
      </w:r>
      <w:r>
        <w:rPr>
          <w:spacing w:val="-1"/>
          <w:sz w:val="23"/>
        </w:rPr>
        <w:t xml:space="preserve"> </w:t>
      </w:r>
      <w:r>
        <w:rPr>
          <w:sz w:val="23"/>
        </w:rPr>
        <w:t>significant</w:t>
      </w:r>
      <w:r>
        <w:rPr>
          <w:spacing w:val="-24"/>
          <w:sz w:val="23"/>
        </w:rPr>
        <w:t xml:space="preserve"> </w:t>
      </w:r>
      <w:r>
        <w:rPr>
          <w:sz w:val="23"/>
        </w:rPr>
        <w:t>harm</w:t>
      </w:r>
    </w:p>
    <w:p w14:paraId="2DC3596A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121" w:line="237" w:lineRule="auto"/>
        <w:ind w:left="915" w:right="513" w:hanging="358"/>
        <w:rPr>
          <w:rFonts w:ascii="Symbol" w:hAnsi="Symbol"/>
          <w:sz w:val="23"/>
        </w:rPr>
      </w:pPr>
      <w:r>
        <w:rPr>
          <w:sz w:val="23"/>
        </w:rPr>
        <w:t>Where there is reasonable cause to believe that a child has suffered, or is likely to suffer,</w:t>
      </w:r>
      <w:r>
        <w:rPr>
          <w:spacing w:val="-61"/>
          <w:sz w:val="23"/>
        </w:rPr>
        <w:t xml:space="preserve"> </w:t>
      </w:r>
      <w:r>
        <w:rPr>
          <w:sz w:val="23"/>
        </w:rPr>
        <w:t>significant</w:t>
      </w:r>
      <w:r>
        <w:rPr>
          <w:spacing w:val="-7"/>
          <w:sz w:val="23"/>
        </w:rPr>
        <w:t xml:space="preserve"> </w:t>
      </w:r>
      <w:r>
        <w:rPr>
          <w:sz w:val="23"/>
        </w:rPr>
        <w:t>harm</w:t>
      </w:r>
    </w:p>
    <w:p w14:paraId="2DC3596B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4"/>
          <w:tab w:val="left" w:pos="915"/>
        </w:tabs>
        <w:spacing w:before="81"/>
        <w:ind w:left="914" w:hanging="358"/>
        <w:rPr>
          <w:rFonts w:ascii="Symbol" w:hAnsi="Symbol"/>
          <w:sz w:val="23"/>
        </w:rPr>
      </w:pPr>
      <w:r>
        <w:rPr>
          <w:sz w:val="23"/>
        </w:rPr>
        <w:t>To</w:t>
      </w:r>
      <w:r>
        <w:rPr>
          <w:spacing w:val="6"/>
          <w:sz w:val="23"/>
        </w:rPr>
        <w:t xml:space="preserve"> </w:t>
      </w:r>
      <w:r>
        <w:rPr>
          <w:sz w:val="23"/>
        </w:rPr>
        <w:t>prevent</w:t>
      </w:r>
      <w:r>
        <w:rPr>
          <w:spacing w:val="9"/>
          <w:sz w:val="23"/>
        </w:rPr>
        <w:t xml:space="preserve"> </w:t>
      </w:r>
      <w:r>
        <w:rPr>
          <w:sz w:val="23"/>
        </w:rPr>
        <w:t>significant</w:t>
      </w:r>
      <w:r>
        <w:rPr>
          <w:spacing w:val="9"/>
          <w:sz w:val="23"/>
        </w:rPr>
        <w:t xml:space="preserve"> </w:t>
      </w:r>
      <w:r>
        <w:rPr>
          <w:sz w:val="23"/>
        </w:rPr>
        <w:t>harm</w:t>
      </w:r>
      <w:r>
        <w:rPr>
          <w:spacing w:val="13"/>
          <w:sz w:val="23"/>
        </w:rPr>
        <w:t xml:space="preserve"> </w:t>
      </w:r>
      <w:r>
        <w:rPr>
          <w:sz w:val="23"/>
        </w:rPr>
        <w:t>arising</w:t>
      </w:r>
      <w:r>
        <w:rPr>
          <w:spacing w:val="6"/>
          <w:sz w:val="23"/>
        </w:rPr>
        <w:t xml:space="preserve"> </w:t>
      </w:r>
      <w:r>
        <w:rPr>
          <w:sz w:val="23"/>
        </w:rPr>
        <w:t>to</w:t>
      </w:r>
      <w:r>
        <w:rPr>
          <w:spacing w:val="7"/>
          <w:sz w:val="23"/>
        </w:rPr>
        <w:t xml:space="preserve"> </w:t>
      </w:r>
      <w:r>
        <w:rPr>
          <w:sz w:val="23"/>
        </w:rPr>
        <w:t>children</w:t>
      </w:r>
      <w:r>
        <w:rPr>
          <w:spacing w:val="10"/>
          <w:sz w:val="23"/>
        </w:rPr>
        <w:t xml:space="preserve"> </w:t>
      </w:r>
      <w:r>
        <w:rPr>
          <w:sz w:val="23"/>
        </w:rPr>
        <w:t>or</w:t>
      </w:r>
      <w:r>
        <w:rPr>
          <w:spacing w:val="8"/>
          <w:sz w:val="23"/>
        </w:rPr>
        <w:t xml:space="preserve"> </w:t>
      </w:r>
      <w:r>
        <w:rPr>
          <w:sz w:val="23"/>
        </w:rPr>
        <w:t>serious</w:t>
      </w:r>
      <w:r>
        <w:rPr>
          <w:spacing w:val="8"/>
          <w:sz w:val="23"/>
        </w:rPr>
        <w:t xml:space="preserve"> </w:t>
      </w:r>
      <w:r>
        <w:rPr>
          <w:sz w:val="23"/>
        </w:rPr>
        <w:t>harm</w:t>
      </w:r>
      <w:r>
        <w:rPr>
          <w:spacing w:val="9"/>
          <w:sz w:val="23"/>
        </w:rPr>
        <w:t xml:space="preserve"> </w:t>
      </w:r>
      <w:r>
        <w:rPr>
          <w:sz w:val="23"/>
        </w:rPr>
        <w:t>to</w:t>
      </w:r>
      <w:r>
        <w:rPr>
          <w:spacing w:val="7"/>
          <w:sz w:val="23"/>
        </w:rPr>
        <w:t xml:space="preserve"> </w:t>
      </w:r>
      <w:r>
        <w:rPr>
          <w:sz w:val="23"/>
        </w:rPr>
        <w:t>adults,</w:t>
      </w:r>
      <w:r>
        <w:rPr>
          <w:spacing w:val="9"/>
          <w:sz w:val="23"/>
        </w:rPr>
        <w:t xml:space="preserve"> </w:t>
      </w:r>
      <w:r>
        <w:rPr>
          <w:sz w:val="23"/>
        </w:rPr>
        <w:t>including</w:t>
      </w:r>
      <w:r>
        <w:rPr>
          <w:spacing w:val="7"/>
          <w:sz w:val="23"/>
        </w:rPr>
        <w:t xml:space="preserve"> </w:t>
      </w:r>
      <w:r>
        <w:rPr>
          <w:sz w:val="23"/>
        </w:rPr>
        <w:t>through</w:t>
      </w:r>
    </w:p>
    <w:p w14:paraId="2DC3596C" w14:textId="77777777" w:rsidR="00757485" w:rsidRDefault="00757485">
      <w:pPr>
        <w:rPr>
          <w:rFonts w:ascii="Symbol" w:hAnsi="Symbol"/>
          <w:sz w:val="23"/>
        </w:rPr>
        <w:sectPr w:rsidR="00757485">
          <w:pgSz w:w="11920" w:h="16850"/>
          <w:pgMar w:top="1340" w:right="800" w:bottom="1260" w:left="640" w:header="0" w:footer="979" w:gutter="0"/>
          <w:cols w:space="720"/>
        </w:sectPr>
      </w:pPr>
    </w:p>
    <w:p w14:paraId="2DC3596D" w14:textId="77777777" w:rsidR="00757485" w:rsidRDefault="004C522E">
      <w:pPr>
        <w:pStyle w:val="BodyText"/>
        <w:spacing w:before="75"/>
        <w:ind w:left="915"/>
      </w:pPr>
      <w:r>
        <w:t>the prevention, detection and prosecution of serious crime (serious crime means any crime</w:t>
      </w:r>
      <w:r>
        <w:rPr>
          <w:spacing w:val="-61"/>
        </w:rPr>
        <w:t xml:space="preserve"> </w:t>
      </w:r>
      <w:r>
        <w:rPr>
          <w:spacing w:val="-1"/>
        </w:rPr>
        <w:t>which causes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 cause</w:t>
      </w:r>
      <w:r>
        <w:t xml:space="preserve"> significant</w:t>
      </w:r>
      <w:r>
        <w:rPr>
          <w:spacing w:val="1"/>
        </w:rPr>
        <w:t xml:space="preserve"> </w:t>
      </w:r>
      <w:r>
        <w:t>harm to</w:t>
      </w:r>
      <w:r>
        <w:rPr>
          <w:spacing w:val="-1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serious harm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9"/>
        </w:rPr>
        <w:t xml:space="preserve"> </w:t>
      </w:r>
      <w:r>
        <w:t>adult).</w:t>
      </w:r>
    </w:p>
    <w:p w14:paraId="2DC3596E" w14:textId="77777777" w:rsidR="00757485" w:rsidRDefault="00757485">
      <w:pPr>
        <w:pStyle w:val="BodyText"/>
        <w:spacing w:before="6"/>
        <w:rPr>
          <w:sz w:val="33"/>
        </w:rPr>
      </w:pPr>
    </w:p>
    <w:p w14:paraId="2DC3596F" w14:textId="77777777" w:rsidR="00757485" w:rsidRDefault="004C522E">
      <w:pPr>
        <w:pStyle w:val="BodyText"/>
        <w:ind w:left="557" w:right="916"/>
        <w:jc w:val="both"/>
      </w:pPr>
      <w:r>
        <w:t>In deciding whether the public interest justifies disclosing confidential information without</w:t>
      </w:r>
      <w:r>
        <w:rPr>
          <w:spacing w:val="-61"/>
        </w:rPr>
        <w:t xml:space="preserve"> </w:t>
      </w:r>
      <w:r>
        <w:t>consent, professionals should be able to seek advice from a line manager or designated</w:t>
      </w:r>
      <w:r>
        <w:rPr>
          <w:spacing w:val="-6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lead.</w:t>
      </w:r>
    </w:p>
    <w:p w14:paraId="2DC35970" w14:textId="77777777" w:rsidR="00757485" w:rsidRDefault="00757485">
      <w:pPr>
        <w:pStyle w:val="BodyText"/>
        <w:spacing w:before="7"/>
        <w:rPr>
          <w:sz w:val="26"/>
        </w:rPr>
      </w:pPr>
    </w:p>
    <w:p w14:paraId="2DC35971" w14:textId="77777777" w:rsidR="00757485" w:rsidRDefault="004C522E">
      <w:pPr>
        <w:pStyle w:val="BodyText"/>
        <w:ind w:left="557" w:right="414"/>
        <w:jc w:val="both"/>
      </w:pPr>
      <w:r>
        <w:t>If</w:t>
      </w:r>
      <w:r>
        <w:rPr>
          <w:spacing w:val="1"/>
        </w:rPr>
        <w:t xml:space="preserve"> </w:t>
      </w:r>
      <w:r>
        <w:t>professionals decide</w:t>
      </w:r>
      <w:r>
        <w:rPr>
          <w:spacing w:val="1"/>
        </w:rPr>
        <w:t xml:space="preserve"> </w:t>
      </w:r>
      <w:r>
        <w:t>to share 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without consent, this 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parent, unless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put 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at risk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harm.</w:t>
      </w:r>
    </w:p>
    <w:p w14:paraId="2DC35972" w14:textId="77777777" w:rsidR="00757485" w:rsidRDefault="00757485">
      <w:pPr>
        <w:pStyle w:val="BodyText"/>
        <w:spacing w:before="5"/>
        <w:rPr>
          <w:sz w:val="26"/>
        </w:rPr>
      </w:pPr>
    </w:p>
    <w:p w14:paraId="2DC35973" w14:textId="77777777" w:rsidR="00757485" w:rsidRDefault="004C522E">
      <w:pPr>
        <w:pStyle w:val="BodyText"/>
        <w:ind w:left="557" w:right="386"/>
        <w:jc w:val="both"/>
      </w:pPr>
      <w:r>
        <w:t>Professionals must record the context in which the information was shared, the legal basis for</w:t>
      </w:r>
      <w:r>
        <w:rPr>
          <w:spacing w:val="-61"/>
        </w:rPr>
        <w:t xml:space="preserve"> </w:t>
      </w:r>
      <w:r>
        <w:t>sharing information the perceived level of risk of harm at the time, the data requested, the</w:t>
      </w:r>
      <w:r>
        <w:rPr>
          <w:spacing w:val="1"/>
        </w:rPr>
        <w:t xml:space="preserve"> </w:t>
      </w:r>
      <w:r>
        <w:t>data shared and with whom. Agencies may have a standard form for this or ensure that 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notes.</w:t>
      </w:r>
    </w:p>
    <w:p w14:paraId="2DC35974" w14:textId="77777777" w:rsidR="00757485" w:rsidRDefault="00757485">
      <w:pPr>
        <w:pStyle w:val="BodyText"/>
        <w:spacing w:before="1"/>
        <w:rPr>
          <w:sz w:val="26"/>
        </w:rPr>
      </w:pPr>
    </w:p>
    <w:p w14:paraId="2DC35975" w14:textId="77777777" w:rsidR="00757485" w:rsidRDefault="004C522E">
      <w:pPr>
        <w:pStyle w:val="Heading2"/>
        <w:numPr>
          <w:ilvl w:val="0"/>
          <w:numId w:val="2"/>
        </w:numPr>
        <w:tabs>
          <w:tab w:val="left" w:pos="815"/>
        </w:tabs>
        <w:ind w:hanging="258"/>
      </w:pPr>
      <w:bookmarkStart w:id="20" w:name="6._If_the_decision_is_to_share,_is_the_r"/>
      <w:bookmarkEnd w:id="20"/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share,</w:t>
      </w:r>
      <w:r>
        <w:rPr>
          <w:spacing w:val="1"/>
        </w:rPr>
        <w:t xml:space="preserve"> </w:t>
      </w:r>
      <w:r>
        <w:rPr>
          <w:spacing w:val="-1"/>
        </w:rPr>
        <w:t>is the right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37"/>
        </w:rPr>
        <w:t xml:space="preserve"> </w:t>
      </w:r>
      <w:r>
        <w:t>way?</w:t>
      </w:r>
    </w:p>
    <w:p w14:paraId="2DC35976" w14:textId="77777777" w:rsidR="00757485" w:rsidRDefault="00757485">
      <w:pPr>
        <w:pStyle w:val="BodyText"/>
        <w:spacing w:before="7"/>
        <w:rPr>
          <w:b/>
          <w:sz w:val="30"/>
        </w:rPr>
      </w:pPr>
    </w:p>
    <w:p w14:paraId="2DC35977" w14:textId="77777777" w:rsidR="00757485" w:rsidRDefault="004C522E">
      <w:pPr>
        <w:pStyle w:val="BodyText"/>
        <w:spacing w:before="1"/>
        <w:ind w:left="557" w:right="714"/>
      </w:pP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decision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share,</w:t>
      </w:r>
      <w:r>
        <w:rPr>
          <w:spacing w:val="14"/>
        </w:rPr>
        <w:t xml:space="preserve"> </w:t>
      </w:r>
      <w:r>
        <w:t>professionals</w:t>
      </w:r>
      <w:r>
        <w:rPr>
          <w:spacing w:val="14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share</w:t>
      </w:r>
      <w:r>
        <w:rPr>
          <w:spacing w:val="1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proper</w:t>
      </w:r>
      <w:r>
        <w:rPr>
          <w:spacing w:val="15"/>
        </w:rPr>
        <w:t xml:space="preserve"> </w:t>
      </w:r>
      <w:r>
        <w:t>way.</w:t>
      </w:r>
      <w:r>
        <w:rPr>
          <w:spacing w:val="15"/>
        </w:rPr>
        <w:t xml:space="preserve"> </w:t>
      </w:r>
      <w:r>
        <w:t>This</w:t>
      </w:r>
      <w:r>
        <w:rPr>
          <w:spacing w:val="-61"/>
        </w:rPr>
        <w:t xml:space="preserve"> </w:t>
      </w:r>
      <w:r>
        <w:t>means:</w:t>
      </w:r>
    </w:p>
    <w:p w14:paraId="2DC35978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1"/>
        <w:ind w:hanging="361"/>
        <w:rPr>
          <w:rFonts w:ascii="Symbol" w:hAnsi="Symbol"/>
          <w:sz w:val="20"/>
        </w:rPr>
      </w:pPr>
      <w:r>
        <w:rPr>
          <w:spacing w:val="-1"/>
          <w:sz w:val="23"/>
        </w:rPr>
        <w:t>Share the</w:t>
      </w:r>
      <w:r>
        <w:rPr>
          <w:sz w:val="23"/>
        </w:rPr>
        <w:t xml:space="preserve"> </w:t>
      </w:r>
      <w:r>
        <w:rPr>
          <w:spacing w:val="-1"/>
          <w:sz w:val="23"/>
        </w:rPr>
        <w:t>information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which</w:t>
      </w:r>
      <w:r>
        <w:rPr>
          <w:sz w:val="23"/>
        </w:rPr>
        <w:t xml:space="preserve"> </w:t>
      </w:r>
      <w:r>
        <w:rPr>
          <w:spacing w:val="-1"/>
          <w:sz w:val="23"/>
        </w:rPr>
        <w:t>is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necessary </w:t>
      </w:r>
      <w:r>
        <w:rPr>
          <w:sz w:val="23"/>
        </w:rPr>
        <w:t>for the purpose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4"/>
          <w:sz w:val="23"/>
        </w:rPr>
        <w:t xml:space="preserve"> </w:t>
      </w:r>
      <w:r>
        <w:rPr>
          <w:sz w:val="23"/>
        </w:rPr>
        <w:t>which</w:t>
      </w:r>
      <w:r>
        <w:rPr>
          <w:spacing w:val="-1"/>
          <w:sz w:val="23"/>
        </w:rPr>
        <w:t xml:space="preserve"> </w:t>
      </w:r>
      <w:r>
        <w:rPr>
          <w:sz w:val="23"/>
        </w:rPr>
        <w:t>it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4"/>
          <w:sz w:val="23"/>
        </w:rPr>
        <w:t xml:space="preserve"> </w:t>
      </w:r>
      <w:r>
        <w:rPr>
          <w:sz w:val="23"/>
        </w:rPr>
        <w:t>being</w:t>
      </w:r>
      <w:r>
        <w:rPr>
          <w:spacing w:val="-26"/>
          <w:sz w:val="23"/>
        </w:rPr>
        <w:t xml:space="preserve"> </w:t>
      </w:r>
      <w:r>
        <w:rPr>
          <w:sz w:val="23"/>
        </w:rPr>
        <w:t>shared</w:t>
      </w:r>
    </w:p>
    <w:p w14:paraId="2DC35979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40"/>
        <w:ind w:hanging="361"/>
        <w:rPr>
          <w:rFonts w:ascii="Symbol" w:hAnsi="Symbol"/>
          <w:sz w:val="20"/>
        </w:rPr>
      </w:pPr>
      <w:r>
        <w:rPr>
          <w:sz w:val="23"/>
        </w:rPr>
        <w:t>Share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 with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person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people</w:t>
      </w:r>
      <w:r>
        <w:rPr>
          <w:spacing w:val="3"/>
          <w:sz w:val="23"/>
        </w:rPr>
        <w:t xml:space="preserve"> </w:t>
      </w:r>
      <w:r>
        <w:rPr>
          <w:sz w:val="23"/>
        </w:rPr>
        <w:t>who</w:t>
      </w:r>
      <w:r>
        <w:rPr>
          <w:spacing w:val="-7"/>
          <w:sz w:val="23"/>
        </w:rPr>
        <w:t xml:space="preserve"> </w:t>
      </w:r>
      <w:r>
        <w:rPr>
          <w:sz w:val="23"/>
        </w:rPr>
        <w:t>need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know</w:t>
      </w:r>
    </w:p>
    <w:p w14:paraId="2DC3597A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41"/>
        <w:ind w:hanging="361"/>
        <w:rPr>
          <w:rFonts w:ascii="Symbol" w:hAnsi="Symbol"/>
          <w:sz w:val="20"/>
        </w:rPr>
      </w:pPr>
      <w:r>
        <w:rPr>
          <w:spacing w:val="-1"/>
          <w:sz w:val="23"/>
        </w:rPr>
        <w:t>Check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that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information</w:t>
      </w:r>
      <w:r>
        <w:rPr>
          <w:sz w:val="23"/>
        </w:rPr>
        <w:t xml:space="preserve"> is</w:t>
      </w:r>
      <w:r>
        <w:rPr>
          <w:spacing w:val="1"/>
          <w:sz w:val="23"/>
        </w:rPr>
        <w:t xml:space="preserve"> </w:t>
      </w:r>
      <w:r>
        <w:rPr>
          <w:sz w:val="23"/>
        </w:rPr>
        <w:t>accurate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6"/>
          <w:sz w:val="23"/>
        </w:rPr>
        <w:t xml:space="preserve"> </w:t>
      </w:r>
      <w:r>
        <w:rPr>
          <w:sz w:val="23"/>
        </w:rPr>
        <w:t>up-to-date</w:t>
      </w:r>
    </w:p>
    <w:p w14:paraId="2DC3597B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40"/>
        <w:ind w:hanging="361"/>
        <w:rPr>
          <w:rFonts w:ascii="Symbol" w:hAnsi="Symbol"/>
          <w:sz w:val="20"/>
        </w:rPr>
      </w:pPr>
      <w:r>
        <w:rPr>
          <w:sz w:val="23"/>
        </w:rPr>
        <w:t>Share</w:t>
      </w:r>
      <w:r>
        <w:rPr>
          <w:spacing w:val="-3"/>
          <w:sz w:val="23"/>
        </w:rPr>
        <w:t xml:space="preserve"> </w:t>
      </w:r>
      <w:r>
        <w:rPr>
          <w:sz w:val="23"/>
        </w:rPr>
        <w:t>it in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secure</w:t>
      </w:r>
      <w:r>
        <w:rPr>
          <w:spacing w:val="-6"/>
          <w:sz w:val="23"/>
        </w:rPr>
        <w:t xml:space="preserve"> </w:t>
      </w:r>
      <w:r>
        <w:rPr>
          <w:sz w:val="23"/>
        </w:rPr>
        <w:t>way</w:t>
      </w:r>
    </w:p>
    <w:p w14:paraId="2DC3597C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38"/>
        <w:ind w:hanging="361"/>
        <w:rPr>
          <w:rFonts w:ascii="Symbol" w:hAnsi="Symbol"/>
          <w:sz w:val="20"/>
        </w:rPr>
      </w:pPr>
      <w:r>
        <w:rPr>
          <w:spacing w:val="-1"/>
          <w:sz w:val="23"/>
        </w:rPr>
        <w:t>Establish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with the recipient</w:t>
      </w:r>
      <w:r>
        <w:rPr>
          <w:spacing w:val="4"/>
          <w:sz w:val="23"/>
        </w:rPr>
        <w:t xml:space="preserve"> </w:t>
      </w:r>
      <w:r>
        <w:rPr>
          <w:spacing w:val="-1"/>
          <w:sz w:val="23"/>
        </w:rPr>
        <w:t>whether</w:t>
      </w:r>
      <w:r>
        <w:rPr>
          <w:sz w:val="23"/>
        </w:rPr>
        <w:t xml:space="preserve"> they</w:t>
      </w:r>
      <w:r>
        <w:rPr>
          <w:spacing w:val="-2"/>
          <w:sz w:val="23"/>
        </w:rPr>
        <w:t xml:space="preserve"> </w:t>
      </w:r>
      <w:r>
        <w:rPr>
          <w:sz w:val="23"/>
        </w:rPr>
        <w:t>intend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pass it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-25"/>
          <w:sz w:val="23"/>
        </w:rPr>
        <w:t xml:space="preserve"> </w:t>
      </w:r>
      <w:r>
        <w:rPr>
          <w:sz w:val="23"/>
        </w:rPr>
        <w:t>people</w:t>
      </w:r>
    </w:p>
    <w:p w14:paraId="2DC3597D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40"/>
        <w:ind w:hanging="361"/>
        <w:rPr>
          <w:rFonts w:ascii="Symbol" w:hAnsi="Symbol"/>
          <w:sz w:val="20"/>
        </w:rPr>
      </w:pPr>
      <w:r>
        <w:rPr>
          <w:spacing w:val="-1"/>
          <w:sz w:val="23"/>
        </w:rPr>
        <w:t>Ensure they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understand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 xml:space="preserve">the </w:t>
      </w:r>
      <w:r>
        <w:rPr>
          <w:sz w:val="23"/>
        </w:rPr>
        <w:t>limits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consent</w:t>
      </w:r>
      <w:r>
        <w:rPr>
          <w:spacing w:val="4"/>
          <w:sz w:val="23"/>
        </w:rPr>
        <w:t xml:space="preserve"> </w:t>
      </w:r>
      <w:r>
        <w:rPr>
          <w:sz w:val="23"/>
        </w:rPr>
        <w:t>which</w:t>
      </w:r>
      <w:r>
        <w:rPr>
          <w:spacing w:val="-1"/>
          <w:sz w:val="23"/>
        </w:rPr>
        <w:t xml:space="preserve"> </w:t>
      </w:r>
      <w:r>
        <w:rPr>
          <w:sz w:val="23"/>
        </w:rPr>
        <w:t>has</w:t>
      </w:r>
      <w:r>
        <w:rPr>
          <w:spacing w:val="1"/>
          <w:sz w:val="23"/>
        </w:rPr>
        <w:t xml:space="preserve"> </w:t>
      </w:r>
      <w:r>
        <w:rPr>
          <w:sz w:val="23"/>
        </w:rPr>
        <w:t>been</w:t>
      </w:r>
      <w:r>
        <w:rPr>
          <w:spacing w:val="-19"/>
          <w:sz w:val="23"/>
        </w:rPr>
        <w:t xml:space="preserve"> </w:t>
      </w:r>
      <w:r>
        <w:rPr>
          <w:sz w:val="23"/>
        </w:rPr>
        <w:t>given</w:t>
      </w:r>
    </w:p>
    <w:p w14:paraId="2DC3597E" w14:textId="77777777" w:rsidR="00757485" w:rsidRDefault="004C522E">
      <w:pPr>
        <w:pStyle w:val="ListParagraph"/>
        <w:numPr>
          <w:ilvl w:val="0"/>
          <w:numId w:val="3"/>
        </w:numPr>
        <w:tabs>
          <w:tab w:val="left" w:pos="917"/>
          <w:tab w:val="left" w:pos="918"/>
        </w:tabs>
        <w:spacing w:before="41"/>
        <w:ind w:right="293"/>
        <w:rPr>
          <w:rFonts w:ascii="Symbol" w:hAnsi="Symbol"/>
          <w:sz w:val="20"/>
        </w:rPr>
      </w:pPr>
      <w:r>
        <w:rPr>
          <w:sz w:val="23"/>
        </w:rPr>
        <w:t>Inform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11"/>
          <w:sz w:val="23"/>
        </w:rPr>
        <w:t xml:space="preserve"> </w:t>
      </w:r>
      <w:r>
        <w:rPr>
          <w:sz w:val="23"/>
        </w:rPr>
        <w:t>person</w:t>
      </w:r>
      <w:r>
        <w:rPr>
          <w:spacing w:val="11"/>
          <w:sz w:val="23"/>
        </w:rPr>
        <w:t xml:space="preserve"> </w:t>
      </w:r>
      <w:r>
        <w:rPr>
          <w:sz w:val="23"/>
        </w:rPr>
        <w:t>to</w:t>
      </w:r>
      <w:r>
        <w:rPr>
          <w:spacing w:val="14"/>
          <w:sz w:val="23"/>
        </w:rPr>
        <w:t xml:space="preserve"> </w:t>
      </w:r>
      <w:r>
        <w:rPr>
          <w:sz w:val="23"/>
        </w:rPr>
        <w:t>whom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1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1"/>
          <w:sz w:val="23"/>
        </w:rPr>
        <w:t xml:space="preserve"> </w:t>
      </w:r>
      <w:r>
        <w:rPr>
          <w:sz w:val="23"/>
        </w:rPr>
        <w:t>relates,</w:t>
      </w:r>
      <w:r>
        <w:rPr>
          <w:spacing w:val="14"/>
          <w:sz w:val="23"/>
        </w:rPr>
        <w:t xml:space="preserve"> </w:t>
      </w:r>
      <w:r>
        <w:rPr>
          <w:sz w:val="23"/>
        </w:rPr>
        <w:t>and,</w:t>
      </w:r>
      <w:r>
        <w:rPr>
          <w:spacing w:val="13"/>
          <w:sz w:val="23"/>
        </w:rPr>
        <w:t xml:space="preserve"> </w:t>
      </w:r>
      <w:r>
        <w:rPr>
          <w:sz w:val="23"/>
        </w:rPr>
        <w:t>if</w:t>
      </w:r>
      <w:r>
        <w:rPr>
          <w:spacing w:val="15"/>
          <w:sz w:val="23"/>
        </w:rPr>
        <w:t xml:space="preserve"> </w:t>
      </w:r>
      <w:r>
        <w:rPr>
          <w:sz w:val="23"/>
        </w:rPr>
        <w:t>different,</w:t>
      </w:r>
      <w:r>
        <w:rPr>
          <w:spacing w:val="13"/>
          <w:sz w:val="23"/>
        </w:rPr>
        <w:t xml:space="preserve"> </w:t>
      </w:r>
      <w:r>
        <w:rPr>
          <w:sz w:val="23"/>
        </w:rPr>
        <w:t>any</w:t>
      </w:r>
      <w:r>
        <w:rPr>
          <w:spacing w:val="9"/>
          <w:sz w:val="23"/>
        </w:rPr>
        <w:t xml:space="preserve"> </w:t>
      </w:r>
      <w:r>
        <w:rPr>
          <w:sz w:val="23"/>
        </w:rPr>
        <w:t>other</w:t>
      </w:r>
      <w:r>
        <w:rPr>
          <w:spacing w:val="13"/>
          <w:sz w:val="23"/>
        </w:rPr>
        <w:t xml:space="preserve"> </w:t>
      </w:r>
      <w:r>
        <w:rPr>
          <w:sz w:val="23"/>
        </w:rPr>
        <w:t>person</w:t>
      </w:r>
      <w:r>
        <w:rPr>
          <w:spacing w:val="13"/>
          <w:sz w:val="23"/>
        </w:rPr>
        <w:t xml:space="preserve"> </w:t>
      </w:r>
      <w:r>
        <w:rPr>
          <w:sz w:val="23"/>
        </w:rPr>
        <w:t>who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>provided the information,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if</w:t>
      </w:r>
      <w:r>
        <w:rPr>
          <w:spacing w:val="4"/>
          <w:sz w:val="23"/>
        </w:rPr>
        <w:t xml:space="preserve"> </w:t>
      </w:r>
      <w:r>
        <w:rPr>
          <w:sz w:val="23"/>
        </w:rPr>
        <w:t>professionals have</w:t>
      </w:r>
      <w:r>
        <w:rPr>
          <w:spacing w:val="2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already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it</w:t>
      </w:r>
      <w:r>
        <w:rPr>
          <w:spacing w:val="1"/>
          <w:sz w:val="23"/>
        </w:rPr>
        <w:t xml:space="preserve"> </w:t>
      </w:r>
      <w:r>
        <w:rPr>
          <w:sz w:val="23"/>
        </w:rPr>
        <w:t>is safe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3"/>
          <w:sz w:val="23"/>
        </w:rPr>
        <w:t xml:space="preserve"> </w:t>
      </w:r>
      <w:r>
        <w:rPr>
          <w:sz w:val="23"/>
        </w:rPr>
        <w:t>so.</w:t>
      </w:r>
    </w:p>
    <w:p w14:paraId="2DC3597F" w14:textId="77777777" w:rsidR="00757485" w:rsidRDefault="00757485">
      <w:pPr>
        <w:pStyle w:val="BodyText"/>
        <w:rPr>
          <w:sz w:val="26"/>
        </w:rPr>
      </w:pPr>
    </w:p>
    <w:p w14:paraId="2DC35980" w14:textId="77777777" w:rsidR="00757485" w:rsidRDefault="004C522E">
      <w:pPr>
        <w:pStyle w:val="Heading2"/>
        <w:numPr>
          <w:ilvl w:val="0"/>
          <w:numId w:val="2"/>
        </w:numPr>
        <w:tabs>
          <w:tab w:val="left" w:pos="815"/>
        </w:tabs>
        <w:ind w:hanging="258"/>
      </w:pPr>
      <w:bookmarkStart w:id="21" w:name="7._Have_the_decision_and_the_reasons_for"/>
      <w:bookmarkEnd w:id="21"/>
      <w:r>
        <w:rPr>
          <w:spacing w:val="-1"/>
        </w:rPr>
        <w:t>Have the decision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been</w:t>
      </w:r>
      <w:r>
        <w:rPr>
          <w:spacing w:val="-20"/>
        </w:rPr>
        <w:t xml:space="preserve"> </w:t>
      </w:r>
      <w:r>
        <w:t>recorded?</w:t>
      </w:r>
    </w:p>
    <w:p w14:paraId="2DC35981" w14:textId="77777777" w:rsidR="00757485" w:rsidRDefault="00757485">
      <w:pPr>
        <w:pStyle w:val="BodyText"/>
        <w:spacing w:before="2"/>
        <w:rPr>
          <w:b/>
          <w:sz w:val="30"/>
        </w:rPr>
      </w:pPr>
    </w:p>
    <w:p w14:paraId="2DC35982" w14:textId="77777777" w:rsidR="00757485" w:rsidRDefault="004C522E">
      <w:pPr>
        <w:pStyle w:val="BodyText"/>
        <w:ind w:left="557" w:right="372"/>
        <w:jc w:val="both"/>
      </w:pPr>
      <w:r>
        <w:t>Professionals should record all decisions whether or not to share information and why. If the</w:t>
      </w:r>
      <w:r>
        <w:rPr>
          <w:spacing w:val="1"/>
        </w:rPr>
        <w:t xml:space="preserve"> </w:t>
      </w:r>
      <w:r>
        <w:t>decision is to share, the record should include what information was shared and with whom,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(dated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timed)</w:t>
      </w:r>
    </w:p>
    <w:p w14:paraId="2DC35983" w14:textId="77777777" w:rsidR="00757485" w:rsidRDefault="00757485">
      <w:pPr>
        <w:pStyle w:val="BodyText"/>
        <w:rPr>
          <w:sz w:val="26"/>
        </w:rPr>
      </w:pPr>
    </w:p>
    <w:p w14:paraId="2DC35984" w14:textId="77777777" w:rsidR="00757485" w:rsidRDefault="00757485">
      <w:pPr>
        <w:pStyle w:val="BodyText"/>
        <w:rPr>
          <w:sz w:val="26"/>
        </w:rPr>
      </w:pPr>
    </w:p>
    <w:p w14:paraId="2DC35985" w14:textId="77777777" w:rsidR="00757485" w:rsidRDefault="004C522E">
      <w:pPr>
        <w:pStyle w:val="Heading1"/>
        <w:spacing w:before="211" w:line="242" w:lineRule="auto"/>
        <w:ind w:left="557" w:right="168"/>
      </w:pPr>
      <w:bookmarkStart w:id="22" w:name="Appendix_2:_Seven_Golden_Rules_for_Infor"/>
      <w:bookmarkEnd w:id="22"/>
      <w:r>
        <w:t>Appendix</w:t>
      </w:r>
      <w:r>
        <w:rPr>
          <w:spacing w:val="20"/>
        </w:rPr>
        <w:t xml:space="preserve"> </w:t>
      </w:r>
      <w:r>
        <w:t>2:</w:t>
      </w:r>
      <w:r>
        <w:rPr>
          <w:spacing w:val="18"/>
        </w:rPr>
        <w:t xml:space="preserve"> </w:t>
      </w:r>
      <w:r>
        <w:t>Seven</w:t>
      </w:r>
      <w:r>
        <w:rPr>
          <w:spacing w:val="19"/>
        </w:rPr>
        <w:t xml:space="preserve"> </w:t>
      </w:r>
      <w:r>
        <w:t>Golden</w:t>
      </w:r>
      <w:r>
        <w:rPr>
          <w:spacing w:val="20"/>
        </w:rPr>
        <w:t xml:space="preserve"> </w:t>
      </w:r>
      <w:r>
        <w:t>Rules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Sharing</w:t>
      </w:r>
      <w:r>
        <w:rPr>
          <w:spacing w:val="20"/>
        </w:rPr>
        <w:t xml:space="preserve"> </w:t>
      </w:r>
      <w:r>
        <w:t>(Taken</w:t>
      </w:r>
      <w:r>
        <w:rPr>
          <w:spacing w:val="19"/>
        </w:rPr>
        <w:t xml:space="preserve"> </w:t>
      </w:r>
      <w:r>
        <w:t>from</w:t>
      </w:r>
      <w:r>
        <w:rPr>
          <w:spacing w:val="-75"/>
        </w:rPr>
        <w:t xml:space="preserve"> </w:t>
      </w:r>
      <w:r>
        <w:t>HM</w:t>
      </w:r>
      <w:r>
        <w:rPr>
          <w:spacing w:val="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Guidance on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Sharing)</w:t>
      </w:r>
    </w:p>
    <w:p w14:paraId="2DC35986" w14:textId="77777777" w:rsidR="00757485" w:rsidRDefault="00757485">
      <w:pPr>
        <w:pStyle w:val="BodyText"/>
        <w:spacing w:before="3"/>
        <w:rPr>
          <w:b/>
          <w:sz w:val="26"/>
        </w:rPr>
      </w:pPr>
    </w:p>
    <w:p w14:paraId="2DC35987" w14:textId="77777777" w:rsidR="00757485" w:rsidRDefault="004C522E">
      <w:pPr>
        <w:ind w:left="531" w:right="289"/>
        <w:jc w:val="center"/>
        <w:rPr>
          <w:b/>
          <w:sz w:val="28"/>
        </w:rPr>
      </w:pPr>
      <w:r>
        <w:rPr>
          <w:b/>
          <w:sz w:val="28"/>
        </w:rPr>
        <w:t>Seven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Golden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Rules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Sharing</w:t>
      </w:r>
    </w:p>
    <w:p w14:paraId="2DC35988" w14:textId="77777777" w:rsidR="00757485" w:rsidRDefault="00757485">
      <w:pPr>
        <w:pStyle w:val="BodyText"/>
        <w:spacing w:before="9"/>
        <w:rPr>
          <w:b/>
          <w:sz w:val="30"/>
        </w:rPr>
      </w:pPr>
    </w:p>
    <w:p w14:paraId="2DC35989" w14:textId="77777777" w:rsidR="00757485" w:rsidRDefault="004C522E">
      <w:pPr>
        <w:pStyle w:val="ListParagraph"/>
        <w:numPr>
          <w:ilvl w:val="0"/>
          <w:numId w:val="1"/>
        </w:numPr>
        <w:tabs>
          <w:tab w:val="left" w:pos="918"/>
        </w:tabs>
        <w:ind w:right="528"/>
        <w:jc w:val="both"/>
        <w:rPr>
          <w:sz w:val="20"/>
        </w:rPr>
      </w:pPr>
      <w:r>
        <w:rPr>
          <w:sz w:val="23"/>
        </w:rPr>
        <w:t>Remember that the Data Protection Act 1998 and human rights law are not barriers to</w:t>
      </w:r>
      <w:r>
        <w:rPr>
          <w:spacing w:val="1"/>
          <w:sz w:val="23"/>
        </w:rPr>
        <w:t xml:space="preserve"> </w:t>
      </w:r>
      <w:r>
        <w:rPr>
          <w:sz w:val="23"/>
        </w:rPr>
        <w:t>justified information sharing, but provide a framework to ensure that personal information</w:t>
      </w:r>
      <w:r>
        <w:rPr>
          <w:spacing w:val="-61"/>
          <w:sz w:val="23"/>
        </w:rPr>
        <w:t xml:space="preserve"> </w:t>
      </w:r>
      <w:r>
        <w:rPr>
          <w:sz w:val="23"/>
        </w:rPr>
        <w:t>about living</w:t>
      </w:r>
      <w:r>
        <w:rPr>
          <w:spacing w:val="-1"/>
          <w:sz w:val="23"/>
        </w:rPr>
        <w:t xml:space="preserve"> </w:t>
      </w:r>
      <w:r>
        <w:rPr>
          <w:sz w:val="23"/>
        </w:rPr>
        <w:t>individuals is shared</w:t>
      </w:r>
      <w:r>
        <w:rPr>
          <w:spacing w:val="-19"/>
          <w:sz w:val="23"/>
        </w:rPr>
        <w:t xml:space="preserve"> </w:t>
      </w:r>
      <w:r>
        <w:rPr>
          <w:sz w:val="23"/>
        </w:rPr>
        <w:t>appropriately.</w:t>
      </w:r>
    </w:p>
    <w:p w14:paraId="2DC3598A" w14:textId="77777777" w:rsidR="00757485" w:rsidRDefault="00757485">
      <w:pPr>
        <w:pStyle w:val="BodyText"/>
        <w:spacing w:before="4"/>
        <w:rPr>
          <w:sz w:val="26"/>
        </w:rPr>
      </w:pPr>
    </w:p>
    <w:p w14:paraId="2DC3598B" w14:textId="77777777" w:rsidR="00757485" w:rsidRDefault="004C522E">
      <w:pPr>
        <w:pStyle w:val="ListParagraph"/>
        <w:numPr>
          <w:ilvl w:val="0"/>
          <w:numId w:val="1"/>
        </w:numPr>
        <w:tabs>
          <w:tab w:val="left" w:pos="918"/>
        </w:tabs>
        <w:ind w:right="365"/>
        <w:jc w:val="both"/>
        <w:rPr>
          <w:sz w:val="20"/>
        </w:rPr>
      </w:pPr>
      <w:r>
        <w:rPr>
          <w:sz w:val="23"/>
        </w:rPr>
        <w:t>Be open and honest with the individual (and/or their family where appropriate) from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outset about why, what, how and with whom information </w:t>
      </w:r>
      <w:r>
        <w:rPr>
          <w:sz w:val="23"/>
        </w:rPr>
        <w:t>will, or could be shared, and seek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their</w:t>
      </w:r>
      <w:r>
        <w:rPr>
          <w:sz w:val="23"/>
        </w:rPr>
        <w:t xml:space="preserve"> </w:t>
      </w:r>
      <w:r>
        <w:rPr>
          <w:spacing w:val="-1"/>
          <w:sz w:val="23"/>
        </w:rPr>
        <w:t>agreement,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unless</w:t>
      </w:r>
      <w:r>
        <w:rPr>
          <w:sz w:val="23"/>
        </w:rPr>
        <w:t xml:space="preserve"> it</w:t>
      </w:r>
      <w:r>
        <w:rPr>
          <w:spacing w:val="1"/>
          <w:sz w:val="23"/>
        </w:rPr>
        <w:t xml:space="preserve"> </w:t>
      </w:r>
      <w:r>
        <w:rPr>
          <w:sz w:val="23"/>
        </w:rPr>
        <w:t>is unsafe</w:t>
      </w:r>
      <w:r>
        <w:rPr>
          <w:spacing w:val="-1"/>
          <w:sz w:val="23"/>
        </w:rPr>
        <w:t xml:space="preserve"> </w:t>
      </w:r>
      <w:r>
        <w:rPr>
          <w:sz w:val="23"/>
        </w:rPr>
        <w:t>or inappropriate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9"/>
          <w:sz w:val="23"/>
        </w:rPr>
        <w:t xml:space="preserve"> </w:t>
      </w:r>
      <w:r>
        <w:rPr>
          <w:sz w:val="23"/>
        </w:rPr>
        <w:t>so.</w:t>
      </w:r>
    </w:p>
    <w:p w14:paraId="2DC3598C" w14:textId="77777777" w:rsidR="00757485" w:rsidRDefault="00757485">
      <w:pPr>
        <w:jc w:val="both"/>
        <w:rPr>
          <w:sz w:val="20"/>
        </w:rPr>
        <w:sectPr w:rsidR="00757485">
          <w:pgSz w:w="11920" w:h="16850"/>
          <w:pgMar w:top="1340" w:right="800" w:bottom="1260" w:left="640" w:header="0" w:footer="979" w:gutter="0"/>
          <w:cols w:space="720"/>
        </w:sectPr>
      </w:pPr>
    </w:p>
    <w:p w14:paraId="2DC3598D" w14:textId="77777777" w:rsidR="00757485" w:rsidRDefault="004C522E">
      <w:pPr>
        <w:pStyle w:val="ListParagraph"/>
        <w:numPr>
          <w:ilvl w:val="0"/>
          <w:numId w:val="1"/>
        </w:numPr>
        <w:tabs>
          <w:tab w:val="left" w:pos="918"/>
        </w:tabs>
        <w:spacing w:before="75"/>
        <w:ind w:right="490"/>
        <w:rPr>
          <w:sz w:val="20"/>
        </w:rPr>
      </w:pPr>
      <w:r>
        <w:rPr>
          <w:sz w:val="23"/>
        </w:rPr>
        <w:t>Seek advice from other practitioners if you are in any doubt about sharing the information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>concerned,</w:t>
      </w:r>
      <w:r>
        <w:rPr>
          <w:spacing w:val="4"/>
          <w:sz w:val="23"/>
        </w:rPr>
        <w:t xml:space="preserve"> </w:t>
      </w:r>
      <w:r>
        <w:rPr>
          <w:spacing w:val="-1"/>
          <w:sz w:val="23"/>
        </w:rPr>
        <w:t>without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disclosing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identity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individual</w:t>
      </w:r>
      <w:r>
        <w:rPr>
          <w:spacing w:val="2"/>
          <w:sz w:val="23"/>
        </w:rPr>
        <w:t xml:space="preserve"> </w:t>
      </w:r>
      <w:r>
        <w:rPr>
          <w:sz w:val="23"/>
        </w:rPr>
        <w:t>where</w:t>
      </w:r>
      <w:r>
        <w:rPr>
          <w:spacing w:val="-21"/>
          <w:sz w:val="23"/>
        </w:rPr>
        <w:t xml:space="preserve"> </w:t>
      </w:r>
      <w:r>
        <w:rPr>
          <w:sz w:val="23"/>
        </w:rPr>
        <w:t>possible.</w:t>
      </w:r>
    </w:p>
    <w:p w14:paraId="2DC3598E" w14:textId="77777777" w:rsidR="00757485" w:rsidRDefault="00757485">
      <w:pPr>
        <w:pStyle w:val="BodyText"/>
        <w:spacing w:before="5"/>
        <w:rPr>
          <w:sz w:val="26"/>
        </w:rPr>
      </w:pPr>
    </w:p>
    <w:p w14:paraId="2DC3598F" w14:textId="77777777" w:rsidR="00757485" w:rsidRDefault="004C522E">
      <w:pPr>
        <w:pStyle w:val="ListParagraph"/>
        <w:numPr>
          <w:ilvl w:val="0"/>
          <w:numId w:val="1"/>
        </w:numPr>
        <w:tabs>
          <w:tab w:val="left" w:pos="918"/>
        </w:tabs>
        <w:ind w:right="311"/>
        <w:jc w:val="both"/>
        <w:rPr>
          <w:sz w:val="20"/>
        </w:rPr>
      </w:pPr>
      <w:r>
        <w:rPr>
          <w:sz w:val="23"/>
        </w:rPr>
        <w:t>Share with informed consent where appropriate and, where possible, respect the wishes of</w:t>
      </w:r>
      <w:r>
        <w:rPr>
          <w:spacing w:val="-61"/>
          <w:sz w:val="23"/>
        </w:rPr>
        <w:t xml:space="preserve"> </w:t>
      </w:r>
      <w:r>
        <w:rPr>
          <w:sz w:val="23"/>
        </w:rPr>
        <w:t>those who do not consent to share confidential information. You may still share information</w:t>
      </w:r>
      <w:r>
        <w:rPr>
          <w:spacing w:val="-61"/>
          <w:sz w:val="23"/>
        </w:rPr>
        <w:t xml:space="preserve"> </w:t>
      </w:r>
      <w:r>
        <w:rPr>
          <w:sz w:val="23"/>
        </w:rPr>
        <w:t>without consent if, in your judgement, there is good reason to do so, such as where safety</w:t>
      </w:r>
      <w:r>
        <w:rPr>
          <w:spacing w:val="1"/>
          <w:sz w:val="23"/>
        </w:rPr>
        <w:t xml:space="preserve"> </w:t>
      </w:r>
      <w:r>
        <w:rPr>
          <w:sz w:val="23"/>
        </w:rPr>
        <w:t>may be at risk. You will need to base your judgement on the facts of the case. When you</w:t>
      </w:r>
      <w:r>
        <w:rPr>
          <w:spacing w:val="1"/>
          <w:sz w:val="23"/>
        </w:rPr>
        <w:t xml:space="preserve"> </w:t>
      </w:r>
      <w:r>
        <w:rPr>
          <w:sz w:val="23"/>
        </w:rPr>
        <w:t>are sharing or requesting personal information from someone, be certain of the basis upon</w:t>
      </w:r>
      <w:r>
        <w:rPr>
          <w:spacing w:val="-61"/>
          <w:sz w:val="23"/>
        </w:rPr>
        <w:t xml:space="preserve"> </w:t>
      </w:r>
      <w:r>
        <w:rPr>
          <w:sz w:val="23"/>
        </w:rPr>
        <w:t>which you are doing so. Where you have consent, be mindful that an individual might not</w:t>
      </w:r>
      <w:r>
        <w:rPr>
          <w:spacing w:val="1"/>
          <w:sz w:val="23"/>
        </w:rPr>
        <w:t xml:space="preserve"> </w:t>
      </w:r>
      <w:r>
        <w:rPr>
          <w:sz w:val="23"/>
        </w:rPr>
        <w:t>expect 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2"/>
          <w:sz w:val="23"/>
        </w:rPr>
        <w:t xml:space="preserve"> </w:t>
      </w:r>
      <w:r>
        <w:rPr>
          <w:sz w:val="23"/>
        </w:rPr>
        <w:t>shared.</w:t>
      </w:r>
    </w:p>
    <w:p w14:paraId="2DC35990" w14:textId="77777777" w:rsidR="00757485" w:rsidRDefault="00757485">
      <w:pPr>
        <w:pStyle w:val="BodyText"/>
        <w:spacing w:before="5"/>
        <w:rPr>
          <w:sz w:val="26"/>
        </w:rPr>
      </w:pPr>
    </w:p>
    <w:p w14:paraId="2DC35991" w14:textId="77777777" w:rsidR="00757485" w:rsidRDefault="004C522E">
      <w:pPr>
        <w:pStyle w:val="ListParagraph"/>
        <w:numPr>
          <w:ilvl w:val="0"/>
          <w:numId w:val="1"/>
        </w:numPr>
        <w:tabs>
          <w:tab w:val="left" w:pos="918"/>
        </w:tabs>
        <w:ind w:right="323"/>
        <w:jc w:val="both"/>
        <w:rPr>
          <w:sz w:val="20"/>
        </w:rPr>
      </w:pPr>
      <w:r>
        <w:rPr>
          <w:sz w:val="23"/>
        </w:rPr>
        <w:t>Consider safety and well-being: Base your information sharing decisions on considerations</w:t>
      </w:r>
      <w:r>
        <w:rPr>
          <w:spacing w:val="-61"/>
          <w:sz w:val="23"/>
        </w:rPr>
        <w:t xml:space="preserve"> </w:t>
      </w:r>
      <w:r>
        <w:rPr>
          <w:sz w:val="23"/>
        </w:rPr>
        <w:t>of the safety and well-being of the individual and others who may be affected by their</w:t>
      </w:r>
      <w:r>
        <w:rPr>
          <w:spacing w:val="1"/>
          <w:sz w:val="23"/>
        </w:rPr>
        <w:t xml:space="preserve"> </w:t>
      </w:r>
      <w:r>
        <w:rPr>
          <w:sz w:val="23"/>
        </w:rPr>
        <w:t>actions.</w:t>
      </w:r>
    </w:p>
    <w:p w14:paraId="2DC35992" w14:textId="77777777" w:rsidR="00757485" w:rsidRDefault="00757485">
      <w:pPr>
        <w:pStyle w:val="BodyText"/>
        <w:spacing w:before="4"/>
        <w:rPr>
          <w:sz w:val="26"/>
        </w:rPr>
      </w:pPr>
    </w:p>
    <w:p w14:paraId="2DC35993" w14:textId="77777777" w:rsidR="00757485" w:rsidRDefault="004C522E">
      <w:pPr>
        <w:pStyle w:val="ListParagraph"/>
        <w:numPr>
          <w:ilvl w:val="0"/>
          <w:numId w:val="1"/>
        </w:numPr>
        <w:tabs>
          <w:tab w:val="left" w:pos="918"/>
        </w:tabs>
        <w:ind w:right="310"/>
        <w:jc w:val="both"/>
        <w:rPr>
          <w:sz w:val="20"/>
        </w:rPr>
      </w:pPr>
      <w:r>
        <w:rPr>
          <w:sz w:val="23"/>
        </w:rPr>
        <w:t>Necessary, proportionate, relevant, adequate, accurate, timely and secure: Ensure that the</w:t>
      </w:r>
      <w:r>
        <w:rPr>
          <w:spacing w:val="-61"/>
          <w:sz w:val="23"/>
        </w:rPr>
        <w:t xml:space="preserve"> </w:t>
      </w:r>
      <w:r>
        <w:rPr>
          <w:sz w:val="23"/>
        </w:rPr>
        <w:t>information you share is necessary for the purpose for which you are sharing it, is shared</w:t>
      </w:r>
      <w:r>
        <w:rPr>
          <w:spacing w:val="1"/>
          <w:sz w:val="23"/>
        </w:rPr>
        <w:t xml:space="preserve"> </w:t>
      </w:r>
      <w:r>
        <w:rPr>
          <w:sz w:val="23"/>
        </w:rPr>
        <w:t>only with those individuals who need to have it, is accurate and up-to-date, is shared in a</w:t>
      </w:r>
      <w:r>
        <w:rPr>
          <w:spacing w:val="1"/>
          <w:sz w:val="23"/>
        </w:rPr>
        <w:t xml:space="preserve"> </w:t>
      </w:r>
      <w:r>
        <w:rPr>
          <w:sz w:val="23"/>
        </w:rPr>
        <w:t>timely</w:t>
      </w:r>
      <w:r>
        <w:rPr>
          <w:spacing w:val="-3"/>
          <w:sz w:val="23"/>
        </w:rPr>
        <w:t xml:space="preserve"> </w:t>
      </w:r>
      <w:r>
        <w:rPr>
          <w:sz w:val="23"/>
        </w:rPr>
        <w:t>fashion,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is shared</w:t>
      </w:r>
      <w:r>
        <w:rPr>
          <w:spacing w:val="-1"/>
          <w:sz w:val="23"/>
        </w:rPr>
        <w:t xml:space="preserve"> </w:t>
      </w:r>
      <w:r>
        <w:rPr>
          <w:sz w:val="23"/>
        </w:rPr>
        <w:t>securely</w:t>
      </w:r>
      <w:r>
        <w:rPr>
          <w:spacing w:val="-2"/>
          <w:sz w:val="23"/>
        </w:rPr>
        <w:t xml:space="preserve"> </w:t>
      </w:r>
      <w:r>
        <w:rPr>
          <w:sz w:val="23"/>
        </w:rPr>
        <w:t>(see</w:t>
      </w:r>
      <w:r>
        <w:rPr>
          <w:spacing w:val="-14"/>
          <w:sz w:val="23"/>
        </w:rPr>
        <w:t xml:space="preserve"> </w:t>
      </w:r>
      <w:r>
        <w:rPr>
          <w:sz w:val="23"/>
        </w:rPr>
        <w:t>principles).</w:t>
      </w:r>
    </w:p>
    <w:p w14:paraId="2DC35994" w14:textId="77777777" w:rsidR="00757485" w:rsidRDefault="00757485">
      <w:pPr>
        <w:pStyle w:val="BodyText"/>
        <w:spacing w:before="6"/>
        <w:rPr>
          <w:sz w:val="26"/>
        </w:rPr>
      </w:pPr>
    </w:p>
    <w:p w14:paraId="2DC35995" w14:textId="77777777" w:rsidR="00757485" w:rsidRDefault="004C522E">
      <w:pPr>
        <w:pStyle w:val="ListParagraph"/>
        <w:numPr>
          <w:ilvl w:val="0"/>
          <w:numId w:val="1"/>
        </w:numPr>
        <w:tabs>
          <w:tab w:val="left" w:pos="925"/>
        </w:tabs>
        <w:spacing w:before="1"/>
        <w:ind w:right="415"/>
        <w:jc w:val="both"/>
        <w:rPr>
          <w:b/>
          <w:sz w:val="20"/>
        </w:rPr>
      </w:pPr>
      <w:r>
        <w:rPr>
          <w:sz w:val="23"/>
        </w:rPr>
        <w:t>Keep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record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15"/>
          <w:sz w:val="23"/>
        </w:rPr>
        <w:t xml:space="preserve"> </w:t>
      </w:r>
      <w:r>
        <w:rPr>
          <w:sz w:val="23"/>
        </w:rPr>
        <w:t>your</w:t>
      </w:r>
      <w:r>
        <w:rPr>
          <w:spacing w:val="11"/>
          <w:sz w:val="23"/>
        </w:rPr>
        <w:t xml:space="preserve"> </w:t>
      </w:r>
      <w:r>
        <w:rPr>
          <w:sz w:val="23"/>
        </w:rPr>
        <w:t>decision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11"/>
          <w:sz w:val="23"/>
        </w:rPr>
        <w:t xml:space="preserve"> </w:t>
      </w:r>
      <w:r>
        <w:rPr>
          <w:sz w:val="23"/>
        </w:rPr>
        <w:t>reasons</w:t>
      </w:r>
      <w:r>
        <w:rPr>
          <w:spacing w:val="10"/>
          <w:sz w:val="23"/>
        </w:rPr>
        <w:t xml:space="preserve"> </w:t>
      </w:r>
      <w:r>
        <w:rPr>
          <w:sz w:val="23"/>
        </w:rPr>
        <w:t>for</w:t>
      </w:r>
      <w:r>
        <w:rPr>
          <w:spacing w:val="11"/>
          <w:sz w:val="23"/>
        </w:rPr>
        <w:t xml:space="preserve"> </w:t>
      </w:r>
      <w:r>
        <w:rPr>
          <w:sz w:val="23"/>
        </w:rPr>
        <w:t>it</w:t>
      </w:r>
      <w:r>
        <w:rPr>
          <w:spacing w:val="12"/>
          <w:sz w:val="23"/>
        </w:rPr>
        <w:t xml:space="preserve"> </w:t>
      </w:r>
      <w:r>
        <w:rPr>
          <w:sz w:val="23"/>
        </w:rPr>
        <w:t>–</w:t>
      </w:r>
      <w:r>
        <w:rPr>
          <w:spacing w:val="9"/>
          <w:sz w:val="23"/>
        </w:rPr>
        <w:t xml:space="preserve"> </w:t>
      </w:r>
      <w:r>
        <w:rPr>
          <w:sz w:val="23"/>
        </w:rPr>
        <w:t>whether</w:t>
      </w:r>
      <w:r>
        <w:rPr>
          <w:spacing w:val="11"/>
          <w:sz w:val="23"/>
        </w:rPr>
        <w:t xml:space="preserve"> </w:t>
      </w:r>
      <w:r>
        <w:rPr>
          <w:sz w:val="23"/>
        </w:rPr>
        <w:t>it</w:t>
      </w:r>
      <w:r>
        <w:rPr>
          <w:spacing w:val="12"/>
          <w:sz w:val="23"/>
        </w:rPr>
        <w:t xml:space="preserve"> </w:t>
      </w:r>
      <w:r>
        <w:rPr>
          <w:sz w:val="23"/>
        </w:rPr>
        <w:t>is</w:t>
      </w:r>
      <w:r>
        <w:rPr>
          <w:spacing w:val="10"/>
          <w:sz w:val="23"/>
        </w:rPr>
        <w:t xml:space="preserve"> </w:t>
      </w:r>
      <w:r>
        <w:rPr>
          <w:sz w:val="23"/>
        </w:rPr>
        <w:t>to</w:t>
      </w:r>
      <w:r>
        <w:rPr>
          <w:spacing w:val="10"/>
          <w:sz w:val="23"/>
        </w:rPr>
        <w:t xml:space="preserve"> </w:t>
      </w:r>
      <w:r>
        <w:rPr>
          <w:sz w:val="23"/>
        </w:rPr>
        <w:t>share</w:t>
      </w:r>
      <w:r>
        <w:rPr>
          <w:spacing w:val="9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61"/>
          <w:sz w:val="23"/>
        </w:rPr>
        <w:t xml:space="preserve"> </w:t>
      </w:r>
      <w:r>
        <w:rPr>
          <w:sz w:val="23"/>
        </w:rPr>
        <w:t>or not. If you decide to share, then record what you have shared, with whom and for what</w:t>
      </w:r>
      <w:r>
        <w:rPr>
          <w:spacing w:val="1"/>
          <w:sz w:val="23"/>
        </w:rPr>
        <w:t xml:space="preserve"> </w:t>
      </w:r>
      <w:r>
        <w:rPr>
          <w:sz w:val="23"/>
        </w:rPr>
        <w:t>purpose.</w:t>
      </w:r>
    </w:p>
    <w:p w14:paraId="2DC35996" w14:textId="77777777" w:rsidR="00757485" w:rsidRDefault="00757485">
      <w:pPr>
        <w:jc w:val="both"/>
        <w:rPr>
          <w:sz w:val="20"/>
        </w:rPr>
        <w:sectPr w:rsidR="00757485">
          <w:pgSz w:w="11920" w:h="16850"/>
          <w:pgMar w:top="1340" w:right="800" w:bottom="1260" w:left="640" w:header="0" w:footer="979" w:gutter="0"/>
          <w:cols w:space="720"/>
        </w:sectPr>
      </w:pPr>
    </w:p>
    <w:p w14:paraId="2DC35997" w14:textId="77777777" w:rsidR="00757485" w:rsidRDefault="004C522E">
      <w:pPr>
        <w:pStyle w:val="Heading1"/>
        <w:spacing w:before="67"/>
        <w:ind w:left="560"/>
        <w:jc w:val="both"/>
      </w:pPr>
      <w:bookmarkStart w:id="23" w:name="Appendix_3:_Template_Information_Sharing"/>
      <w:bookmarkEnd w:id="23"/>
      <w:r>
        <w:t>Appendix</w:t>
      </w:r>
      <w:r>
        <w:rPr>
          <w:spacing w:val="-4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Template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Protocol</w:t>
      </w:r>
    </w:p>
    <w:p w14:paraId="2DC35998" w14:textId="77777777" w:rsidR="00757485" w:rsidRDefault="00757485">
      <w:pPr>
        <w:pStyle w:val="BodyText"/>
        <w:spacing w:before="3"/>
        <w:rPr>
          <w:b/>
          <w:sz w:val="30"/>
        </w:rPr>
      </w:pPr>
    </w:p>
    <w:p w14:paraId="2DC35999" w14:textId="77777777" w:rsidR="00757485" w:rsidRDefault="004C522E">
      <w:pPr>
        <w:pStyle w:val="BodyText"/>
        <w:spacing w:before="1"/>
        <w:ind w:left="560" w:right="349"/>
        <w:jc w:val="both"/>
      </w:pPr>
      <w:r>
        <w:t>This template can be used by agencies which need to put in place a specific information</w:t>
      </w:r>
      <w:r>
        <w:rPr>
          <w:spacing w:val="1"/>
        </w:rPr>
        <w:t xml:space="preserve"> </w:t>
      </w:r>
      <w:r>
        <w:t>sharing protocol to govern the way information is shared for a specific purpose. The template</w:t>
      </w:r>
      <w:r>
        <w:rPr>
          <w:spacing w:val="1"/>
        </w:rPr>
        <w:t xml:space="preserve"> </w:t>
      </w:r>
      <w:r>
        <w:rPr>
          <w:b/>
          <w:u w:val="thick"/>
        </w:rPr>
        <w:t>MUST</w:t>
      </w:r>
      <w:r>
        <w:rPr>
          <w:b/>
        </w:rPr>
        <w:t xml:space="preserve"> </w:t>
      </w:r>
      <w:r>
        <w:t>be completed and agreed in consultation with your agency’s lead officer for information</w:t>
      </w:r>
      <w:r>
        <w:rPr>
          <w:spacing w:val="-61"/>
        </w:rPr>
        <w:t xml:space="preserve"> </w:t>
      </w:r>
      <w:r>
        <w:t>sharing.</w:t>
      </w:r>
    </w:p>
    <w:p w14:paraId="2DC3599A" w14:textId="77777777" w:rsidR="00757485" w:rsidRDefault="00757485">
      <w:pPr>
        <w:pStyle w:val="BodyText"/>
        <w:rPr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9"/>
      </w:tblGrid>
      <w:tr w:rsidR="00757485" w14:paraId="2DC3599C" w14:textId="77777777">
        <w:trPr>
          <w:trHeight w:val="585"/>
        </w:trPr>
        <w:tc>
          <w:tcPr>
            <w:tcW w:w="10207" w:type="dxa"/>
            <w:gridSpan w:val="2"/>
            <w:shd w:val="clear" w:color="auto" w:fill="DBE5F1"/>
          </w:tcPr>
          <w:p w14:paraId="2DC3599B" w14:textId="77777777" w:rsidR="00757485" w:rsidRDefault="004C522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flow:</w:t>
            </w:r>
          </w:p>
        </w:tc>
      </w:tr>
      <w:tr w:rsidR="00757485" w14:paraId="2DC3599E" w14:textId="77777777">
        <w:trPr>
          <w:trHeight w:val="1170"/>
        </w:trPr>
        <w:tc>
          <w:tcPr>
            <w:tcW w:w="10207" w:type="dxa"/>
            <w:gridSpan w:val="2"/>
          </w:tcPr>
          <w:p w14:paraId="2DC3599D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485" w14:paraId="2DC359A1" w14:textId="77777777">
        <w:trPr>
          <w:trHeight w:val="292"/>
        </w:trPr>
        <w:tc>
          <w:tcPr>
            <w:tcW w:w="2868" w:type="dxa"/>
            <w:shd w:val="clear" w:color="auto" w:fill="DBE5F1"/>
          </w:tcPr>
          <w:p w14:paraId="2DC3599F" w14:textId="77777777" w:rsidR="00757485" w:rsidRDefault="004C522E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7339" w:type="dxa"/>
          </w:tcPr>
          <w:p w14:paraId="2DC359A0" w14:textId="77777777" w:rsidR="00757485" w:rsidRDefault="00757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7485" w14:paraId="2DC359A4" w14:textId="77777777">
        <w:trPr>
          <w:trHeight w:val="294"/>
        </w:trPr>
        <w:tc>
          <w:tcPr>
            <w:tcW w:w="2868" w:type="dxa"/>
            <w:shd w:val="clear" w:color="auto" w:fill="DBE5F1"/>
          </w:tcPr>
          <w:p w14:paraId="2DC359A2" w14:textId="77777777" w:rsidR="00757485" w:rsidRDefault="004C52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Version:</w:t>
            </w:r>
          </w:p>
        </w:tc>
        <w:tc>
          <w:tcPr>
            <w:tcW w:w="7339" w:type="dxa"/>
          </w:tcPr>
          <w:p w14:paraId="2DC359A3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485" w14:paraId="2DC359A8" w14:textId="77777777">
        <w:trPr>
          <w:trHeight w:val="585"/>
        </w:trPr>
        <w:tc>
          <w:tcPr>
            <w:tcW w:w="2868" w:type="dxa"/>
            <w:shd w:val="clear" w:color="auto" w:fill="DBE5F1"/>
          </w:tcPr>
          <w:p w14:paraId="2DC359A5" w14:textId="77777777" w:rsidR="00757485" w:rsidRDefault="004C522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</w:p>
          <w:p w14:paraId="2DC359A6" w14:textId="77777777" w:rsidR="00757485" w:rsidRDefault="004C522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sharing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</w:p>
        </w:tc>
        <w:tc>
          <w:tcPr>
            <w:tcW w:w="7339" w:type="dxa"/>
          </w:tcPr>
          <w:p w14:paraId="2DC359A7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485" w14:paraId="2DC359AC" w14:textId="77777777">
        <w:trPr>
          <w:trHeight w:val="585"/>
        </w:trPr>
        <w:tc>
          <w:tcPr>
            <w:tcW w:w="2868" w:type="dxa"/>
            <w:shd w:val="clear" w:color="auto" w:fill="DBE5F1"/>
          </w:tcPr>
          <w:p w14:paraId="2DC359A9" w14:textId="77777777" w:rsidR="00757485" w:rsidRDefault="004C522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</w:p>
          <w:p w14:paraId="2DC359AA" w14:textId="77777777" w:rsidR="00757485" w:rsidRDefault="004C522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</w:p>
        </w:tc>
        <w:tc>
          <w:tcPr>
            <w:tcW w:w="7339" w:type="dxa"/>
          </w:tcPr>
          <w:p w14:paraId="2DC359AB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485" w14:paraId="2DC359AF" w14:textId="77777777">
        <w:trPr>
          <w:trHeight w:val="587"/>
        </w:trPr>
        <w:tc>
          <w:tcPr>
            <w:tcW w:w="2868" w:type="dxa"/>
            <w:shd w:val="clear" w:color="auto" w:fill="DBE5F1"/>
          </w:tcPr>
          <w:p w14:paraId="2DC359AD" w14:textId="77777777" w:rsidR="00757485" w:rsidRDefault="004C522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sharing:</w:t>
            </w:r>
          </w:p>
        </w:tc>
        <w:tc>
          <w:tcPr>
            <w:tcW w:w="7339" w:type="dxa"/>
          </w:tcPr>
          <w:p w14:paraId="2DC359AE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485" w14:paraId="2DC359B2" w14:textId="77777777">
        <w:trPr>
          <w:trHeight w:val="585"/>
        </w:trPr>
        <w:tc>
          <w:tcPr>
            <w:tcW w:w="2868" w:type="dxa"/>
            <w:shd w:val="clear" w:color="auto" w:fill="DBE5F1"/>
          </w:tcPr>
          <w:p w14:paraId="2DC359B0" w14:textId="77777777" w:rsidR="00757485" w:rsidRDefault="004C522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</w:tc>
        <w:tc>
          <w:tcPr>
            <w:tcW w:w="7339" w:type="dxa"/>
          </w:tcPr>
          <w:p w14:paraId="2DC359B1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485" w14:paraId="2DC359B5" w14:textId="77777777">
        <w:trPr>
          <w:trHeight w:val="585"/>
        </w:trPr>
        <w:tc>
          <w:tcPr>
            <w:tcW w:w="2868" w:type="dxa"/>
            <w:shd w:val="clear" w:color="auto" w:fill="DBE5F1"/>
          </w:tcPr>
          <w:p w14:paraId="2DC359B3" w14:textId="77777777" w:rsidR="00757485" w:rsidRDefault="004C522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Legal basis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</w:p>
        </w:tc>
        <w:tc>
          <w:tcPr>
            <w:tcW w:w="7339" w:type="dxa"/>
          </w:tcPr>
          <w:p w14:paraId="2DC359B4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DC359B6" w14:textId="77777777" w:rsidR="00757485" w:rsidRDefault="00757485">
      <w:pPr>
        <w:pStyle w:val="BodyText"/>
        <w:spacing w:before="3"/>
        <w:rPr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9"/>
      </w:tblGrid>
      <w:tr w:rsidR="00757485" w14:paraId="2DC359BA" w14:textId="77777777">
        <w:trPr>
          <w:trHeight w:val="1466"/>
        </w:trPr>
        <w:tc>
          <w:tcPr>
            <w:tcW w:w="2868" w:type="dxa"/>
            <w:shd w:val="clear" w:color="auto" w:fill="DBE5F1"/>
          </w:tcPr>
          <w:p w14:paraId="2DC359B7" w14:textId="77777777" w:rsidR="00757485" w:rsidRDefault="004C522E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sets:</w:t>
            </w:r>
          </w:p>
          <w:p w14:paraId="2DC359B8" w14:textId="77777777" w:rsidR="00757485" w:rsidRDefault="004C522E">
            <w:pPr>
              <w:pStyle w:val="TableParagraph"/>
              <w:spacing w:before="2"/>
              <w:ind w:right="358"/>
              <w:jc w:val="both"/>
              <w:rPr>
                <w:sz w:val="24"/>
              </w:rPr>
            </w:pPr>
            <w:r>
              <w:rPr>
                <w:sz w:val="24"/>
              </w:rPr>
              <w:t>(details may be supplied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necessary)</w:t>
            </w:r>
          </w:p>
        </w:tc>
        <w:tc>
          <w:tcPr>
            <w:tcW w:w="7339" w:type="dxa"/>
          </w:tcPr>
          <w:p w14:paraId="2DC359B9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485" w14:paraId="2DC359BE" w14:textId="77777777">
        <w:trPr>
          <w:trHeight w:val="2344"/>
        </w:trPr>
        <w:tc>
          <w:tcPr>
            <w:tcW w:w="2868" w:type="dxa"/>
            <w:shd w:val="clear" w:color="auto" w:fill="DBE5F1"/>
          </w:tcPr>
          <w:p w14:paraId="2DC359BB" w14:textId="77777777" w:rsidR="00757485" w:rsidRDefault="004C522E">
            <w:pPr>
              <w:pStyle w:val="TableParagraph"/>
              <w:ind w:right="718"/>
              <w:jc w:val="both"/>
              <w:rPr>
                <w:sz w:val="24"/>
              </w:rPr>
            </w:pPr>
            <w:r>
              <w:rPr>
                <w:sz w:val="24"/>
              </w:rPr>
              <w:t>How will the data 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transferred?</w:t>
            </w:r>
          </w:p>
          <w:p w14:paraId="2DC359BC" w14:textId="77777777" w:rsidR="00757485" w:rsidRDefault="004C522E">
            <w:pPr>
              <w:pStyle w:val="TableParagraph"/>
              <w:ind w:right="358"/>
              <w:jc w:val="both"/>
              <w:rPr>
                <w:sz w:val="24"/>
              </w:rPr>
            </w:pPr>
            <w:r>
              <w:rPr>
                <w:sz w:val="24"/>
              </w:rPr>
              <w:t>(details may be supplied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necessary)</w:t>
            </w:r>
          </w:p>
        </w:tc>
        <w:tc>
          <w:tcPr>
            <w:tcW w:w="7339" w:type="dxa"/>
          </w:tcPr>
          <w:p w14:paraId="2DC359BD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DC359BF" w14:textId="77777777" w:rsidR="00757485" w:rsidRDefault="00757485">
      <w:pPr>
        <w:pStyle w:val="BodyText"/>
        <w:rPr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9"/>
      </w:tblGrid>
      <w:tr w:rsidR="00757485" w14:paraId="2DC359C2" w14:textId="77777777">
        <w:trPr>
          <w:trHeight w:val="877"/>
        </w:trPr>
        <w:tc>
          <w:tcPr>
            <w:tcW w:w="2868" w:type="dxa"/>
            <w:shd w:val="clear" w:color="auto" w:fill="DBE5F1"/>
          </w:tcPr>
          <w:p w14:paraId="2DC359C0" w14:textId="77777777" w:rsidR="00757485" w:rsidRDefault="004C522E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stored?</w:t>
            </w:r>
          </w:p>
        </w:tc>
        <w:tc>
          <w:tcPr>
            <w:tcW w:w="7339" w:type="dxa"/>
          </w:tcPr>
          <w:p w14:paraId="2DC359C1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485" w14:paraId="2DC359C5" w14:textId="77777777">
        <w:trPr>
          <w:trHeight w:val="585"/>
        </w:trPr>
        <w:tc>
          <w:tcPr>
            <w:tcW w:w="2868" w:type="dxa"/>
            <w:shd w:val="clear" w:color="auto" w:fill="DBE5F1"/>
          </w:tcPr>
          <w:p w14:paraId="2DC359C3" w14:textId="77777777" w:rsidR="00757485" w:rsidRDefault="004C522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Limitations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use:</w:t>
            </w:r>
          </w:p>
        </w:tc>
        <w:tc>
          <w:tcPr>
            <w:tcW w:w="7339" w:type="dxa"/>
          </w:tcPr>
          <w:p w14:paraId="2DC359C4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485" w14:paraId="2DC359C8" w14:textId="77777777">
        <w:trPr>
          <w:trHeight w:val="294"/>
        </w:trPr>
        <w:tc>
          <w:tcPr>
            <w:tcW w:w="2868" w:type="dxa"/>
            <w:shd w:val="clear" w:color="auto" w:fill="DBE5F1"/>
          </w:tcPr>
          <w:p w14:paraId="2DC359C6" w14:textId="77777777" w:rsidR="00757485" w:rsidRDefault="004C52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DSP:</w:t>
            </w:r>
          </w:p>
        </w:tc>
        <w:tc>
          <w:tcPr>
            <w:tcW w:w="7339" w:type="dxa"/>
          </w:tcPr>
          <w:p w14:paraId="2DC359C7" w14:textId="77777777" w:rsidR="00757485" w:rsidRDefault="00757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485" w14:paraId="2DC359CB" w14:textId="77777777">
        <w:trPr>
          <w:trHeight w:val="292"/>
        </w:trPr>
        <w:tc>
          <w:tcPr>
            <w:tcW w:w="2868" w:type="dxa"/>
            <w:shd w:val="clear" w:color="auto" w:fill="DBE5F1"/>
          </w:tcPr>
          <w:p w14:paraId="2DC359C9" w14:textId="77777777" w:rsidR="00757485" w:rsidRDefault="004C522E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7339" w:type="dxa"/>
          </w:tcPr>
          <w:p w14:paraId="2DC359CA" w14:textId="77777777" w:rsidR="00757485" w:rsidRDefault="00757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DC359CC" w14:textId="77777777" w:rsidR="00757485" w:rsidRDefault="00757485">
      <w:pPr>
        <w:rPr>
          <w:rFonts w:ascii="Times New Roman"/>
          <w:sz w:val="20"/>
        </w:rPr>
        <w:sectPr w:rsidR="00757485">
          <w:pgSz w:w="11920" w:h="16850"/>
          <w:pgMar w:top="1160" w:right="800" w:bottom="1260" w:left="640" w:header="0" w:footer="979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9"/>
      </w:tblGrid>
      <w:tr w:rsidR="00757485" w14:paraId="2DC359D0" w14:textId="77777777">
        <w:trPr>
          <w:trHeight w:val="880"/>
        </w:trPr>
        <w:tc>
          <w:tcPr>
            <w:tcW w:w="2868" w:type="dxa"/>
            <w:shd w:val="clear" w:color="auto" w:fill="DBE5F1"/>
          </w:tcPr>
          <w:p w14:paraId="2DC359CD" w14:textId="77777777" w:rsidR="00757485" w:rsidRDefault="004C522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disposed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destroyed</w:t>
            </w:r>
          </w:p>
          <w:p w14:paraId="2DC359CE" w14:textId="77777777" w:rsidR="00757485" w:rsidRDefault="004C522E">
            <w:pPr>
              <w:pStyle w:val="TableParagraph"/>
              <w:spacing w:line="290" w:lineRule="atLeast"/>
              <w:ind w:right="651"/>
              <w:rPr>
                <w:sz w:val="24"/>
              </w:rPr>
            </w:pPr>
            <w:r>
              <w:rPr>
                <w:sz w:val="24"/>
              </w:rPr>
              <w:t>on completion of 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term?</w:t>
            </w:r>
          </w:p>
        </w:tc>
        <w:tc>
          <w:tcPr>
            <w:tcW w:w="7339" w:type="dxa"/>
          </w:tcPr>
          <w:p w14:paraId="2DC359CF" w14:textId="77777777" w:rsidR="00757485" w:rsidRDefault="007574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DC359D1" w14:textId="77777777" w:rsidR="00757485" w:rsidRDefault="00757485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9"/>
      </w:tblGrid>
      <w:tr w:rsidR="00757485" w14:paraId="2DC359D4" w14:textId="77777777">
        <w:trPr>
          <w:trHeight w:val="1170"/>
        </w:trPr>
        <w:tc>
          <w:tcPr>
            <w:tcW w:w="2868" w:type="dxa"/>
            <w:shd w:val="clear" w:color="auto" w:fill="DBE5F1"/>
          </w:tcPr>
          <w:p w14:paraId="2DC359D2" w14:textId="77777777" w:rsidR="00757485" w:rsidRDefault="004C522E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Privacy Impact Assessment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(PIA): (attach PIA or 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details)</w:t>
            </w:r>
          </w:p>
        </w:tc>
        <w:tc>
          <w:tcPr>
            <w:tcW w:w="7339" w:type="dxa"/>
          </w:tcPr>
          <w:p w14:paraId="2DC359D3" w14:textId="77777777" w:rsidR="00757485" w:rsidRDefault="007574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DC359D5" w14:textId="77777777" w:rsidR="00757485" w:rsidRDefault="00757485">
      <w:pPr>
        <w:pStyle w:val="BodyText"/>
        <w:spacing w:before="8"/>
        <w:rPr>
          <w:sz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3797"/>
        <w:gridCol w:w="3543"/>
      </w:tblGrid>
      <w:tr w:rsidR="00757485" w14:paraId="2DC359D9" w14:textId="77777777">
        <w:trPr>
          <w:trHeight w:val="294"/>
        </w:trPr>
        <w:tc>
          <w:tcPr>
            <w:tcW w:w="2868" w:type="dxa"/>
            <w:vMerge w:val="restart"/>
            <w:shd w:val="clear" w:color="auto" w:fill="DBE5F1"/>
          </w:tcPr>
          <w:p w14:paraId="2DC359D6" w14:textId="77777777" w:rsidR="00757485" w:rsidRDefault="004C522E">
            <w:pPr>
              <w:pStyle w:val="TableParagraph"/>
              <w:ind w:left="4" w:right="107"/>
              <w:jc w:val="both"/>
              <w:rPr>
                <w:sz w:val="24"/>
              </w:rPr>
            </w:pPr>
            <w:r>
              <w:rPr>
                <w:sz w:val="24"/>
              </w:rPr>
              <w:t>Contact details for 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</w:p>
        </w:tc>
        <w:tc>
          <w:tcPr>
            <w:tcW w:w="3797" w:type="dxa"/>
            <w:shd w:val="clear" w:color="auto" w:fill="DBE5F1"/>
          </w:tcPr>
          <w:p w14:paraId="2DC359D7" w14:textId="77777777" w:rsidR="00757485" w:rsidRDefault="004C522E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  <w:tc>
          <w:tcPr>
            <w:tcW w:w="3543" w:type="dxa"/>
            <w:shd w:val="clear" w:color="auto" w:fill="DBE5F1"/>
          </w:tcPr>
          <w:p w14:paraId="2DC359D8" w14:textId="77777777" w:rsidR="00757485" w:rsidRDefault="004C522E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</w:p>
        </w:tc>
      </w:tr>
      <w:tr w:rsidR="00757485" w14:paraId="2DC359DD" w14:textId="77777777">
        <w:trPr>
          <w:trHeight w:val="625"/>
        </w:trPr>
        <w:tc>
          <w:tcPr>
            <w:tcW w:w="2868" w:type="dxa"/>
            <w:vMerge/>
            <w:tcBorders>
              <w:top w:val="nil"/>
            </w:tcBorders>
            <w:shd w:val="clear" w:color="auto" w:fill="DBE5F1"/>
          </w:tcPr>
          <w:p w14:paraId="2DC359DA" w14:textId="77777777" w:rsidR="00757485" w:rsidRDefault="00757485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</w:tcPr>
          <w:p w14:paraId="2DC359DB" w14:textId="77777777" w:rsidR="00757485" w:rsidRDefault="007574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</w:tcPr>
          <w:p w14:paraId="2DC359DC" w14:textId="77777777" w:rsidR="00757485" w:rsidRDefault="007574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57485" w14:paraId="2DC359E1" w14:textId="77777777">
        <w:trPr>
          <w:trHeight w:val="527"/>
        </w:trPr>
        <w:tc>
          <w:tcPr>
            <w:tcW w:w="2868" w:type="dxa"/>
            <w:vMerge/>
            <w:tcBorders>
              <w:top w:val="nil"/>
            </w:tcBorders>
            <w:shd w:val="clear" w:color="auto" w:fill="DBE5F1"/>
          </w:tcPr>
          <w:p w14:paraId="2DC359DE" w14:textId="77777777" w:rsidR="00757485" w:rsidRDefault="00757485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</w:tcPr>
          <w:p w14:paraId="2DC359DF" w14:textId="77777777" w:rsidR="00757485" w:rsidRDefault="007574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</w:tcPr>
          <w:p w14:paraId="2DC359E0" w14:textId="77777777" w:rsidR="00757485" w:rsidRDefault="007574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DC359E2" w14:textId="77777777" w:rsidR="00757485" w:rsidRDefault="00757485">
      <w:pPr>
        <w:pStyle w:val="BodyText"/>
        <w:spacing w:before="6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3543"/>
      </w:tblGrid>
      <w:tr w:rsidR="00757485" w14:paraId="2DC359E5" w14:textId="77777777">
        <w:trPr>
          <w:trHeight w:val="340"/>
        </w:trPr>
        <w:tc>
          <w:tcPr>
            <w:tcW w:w="6665" w:type="dxa"/>
            <w:shd w:val="clear" w:color="auto" w:fill="DBE5F1"/>
          </w:tcPr>
          <w:p w14:paraId="2DC359E3" w14:textId="77777777" w:rsidR="00757485" w:rsidRDefault="004C522E">
            <w:pPr>
              <w:pStyle w:val="TableParagraph"/>
              <w:spacing w:before="6" w:line="314" w:lineRule="exact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sharer(s)</w:t>
            </w:r>
          </w:p>
        </w:tc>
        <w:tc>
          <w:tcPr>
            <w:tcW w:w="3543" w:type="dxa"/>
            <w:shd w:val="clear" w:color="auto" w:fill="DBE5F1"/>
          </w:tcPr>
          <w:p w14:paraId="2DC359E4" w14:textId="77777777" w:rsidR="00757485" w:rsidRDefault="004C522E">
            <w:pPr>
              <w:pStyle w:val="TableParagraph"/>
              <w:spacing w:before="6" w:line="314" w:lineRule="exact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 w:rsidR="00757485" w14:paraId="2DC359E8" w14:textId="77777777">
        <w:trPr>
          <w:trHeight w:val="268"/>
        </w:trPr>
        <w:tc>
          <w:tcPr>
            <w:tcW w:w="6665" w:type="dxa"/>
          </w:tcPr>
          <w:p w14:paraId="2DC359E6" w14:textId="77777777" w:rsidR="00757485" w:rsidRDefault="004C522E">
            <w:pPr>
              <w:pStyle w:val="TableParagraph"/>
              <w:spacing w:before="4" w:line="244" w:lineRule="exact"/>
            </w:pPr>
            <w:r>
              <w:t>Name:</w:t>
            </w:r>
          </w:p>
        </w:tc>
        <w:tc>
          <w:tcPr>
            <w:tcW w:w="3543" w:type="dxa"/>
            <w:vMerge w:val="restart"/>
          </w:tcPr>
          <w:p w14:paraId="2DC359E7" w14:textId="77777777" w:rsidR="00757485" w:rsidRDefault="007574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57485" w14:paraId="2DC359EB" w14:textId="77777777">
        <w:trPr>
          <w:trHeight w:val="268"/>
        </w:trPr>
        <w:tc>
          <w:tcPr>
            <w:tcW w:w="6665" w:type="dxa"/>
          </w:tcPr>
          <w:p w14:paraId="2DC359E9" w14:textId="77777777" w:rsidR="00757485" w:rsidRDefault="004C522E">
            <w:pPr>
              <w:pStyle w:val="TableParagraph"/>
              <w:spacing w:before="4" w:line="244" w:lineRule="exact"/>
            </w:pPr>
            <w:r>
              <w:t>Position:</w:t>
            </w:r>
            <w:r>
              <w:rPr>
                <w:spacing w:val="46"/>
              </w:rPr>
              <w:t xml:space="preserve"> </w:t>
            </w:r>
            <w:r>
              <w:t>(Usually</w:t>
            </w:r>
            <w:r>
              <w:rPr>
                <w:spacing w:val="-1"/>
              </w:rPr>
              <w:t xml:space="preserve"> </w:t>
            </w:r>
            <w:r>
              <w:t>SIRO)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2DC359EA" w14:textId="77777777" w:rsidR="00757485" w:rsidRDefault="00757485">
            <w:pPr>
              <w:rPr>
                <w:sz w:val="2"/>
                <w:szCs w:val="2"/>
              </w:rPr>
            </w:pPr>
          </w:p>
        </w:tc>
      </w:tr>
      <w:tr w:rsidR="00757485" w14:paraId="2DC359EE" w14:textId="77777777">
        <w:trPr>
          <w:trHeight w:val="1343"/>
        </w:trPr>
        <w:tc>
          <w:tcPr>
            <w:tcW w:w="6665" w:type="dxa"/>
          </w:tcPr>
          <w:p w14:paraId="2DC359EC" w14:textId="77777777" w:rsidR="00757485" w:rsidRDefault="004C522E">
            <w:pPr>
              <w:pStyle w:val="TableParagraph"/>
              <w:spacing w:before="4"/>
            </w:pPr>
            <w:r>
              <w:t>Signature: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2DC359ED" w14:textId="77777777" w:rsidR="00757485" w:rsidRDefault="00757485">
            <w:pPr>
              <w:rPr>
                <w:sz w:val="2"/>
                <w:szCs w:val="2"/>
              </w:rPr>
            </w:pPr>
          </w:p>
        </w:tc>
      </w:tr>
      <w:tr w:rsidR="00757485" w14:paraId="2DC359F1" w14:textId="77777777">
        <w:trPr>
          <w:trHeight w:val="342"/>
        </w:trPr>
        <w:tc>
          <w:tcPr>
            <w:tcW w:w="6665" w:type="dxa"/>
            <w:shd w:val="clear" w:color="auto" w:fill="DBE5F1"/>
          </w:tcPr>
          <w:p w14:paraId="2DC359EF" w14:textId="77777777" w:rsidR="00757485" w:rsidRDefault="004C522E">
            <w:pPr>
              <w:pStyle w:val="TableParagraph"/>
              <w:spacing w:before="6" w:line="316" w:lineRule="exact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receiver(s)</w:t>
            </w:r>
          </w:p>
        </w:tc>
        <w:tc>
          <w:tcPr>
            <w:tcW w:w="3543" w:type="dxa"/>
            <w:shd w:val="clear" w:color="auto" w:fill="DBE5F1"/>
          </w:tcPr>
          <w:p w14:paraId="2DC359F0" w14:textId="77777777" w:rsidR="00757485" w:rsidRDefault="004C522E">
            <w:pPr>
              <w:pStyle w:val="TableParagraph"/>
              <w:spacing w:before="6" w:line="316" w:lineRule="exact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 w:rsidR="00757485" w14:paraId="2DC359F4" w14:textId="77777777">
        <w:trPr>
          <w:trHeight w:val="268"/>
        </w:trPr>
        <w:tc>
          <w:tcPr>
            <w:tcW w:w="6665" w:type="dxa"/>
          </w:tcPr>
          <w:p w14:paraId="2DC359F2" w14:textId="77777777" w:rsidR="00757485" w:rsidRDefault="004C522E">
            <w:pPr>
              <w:pStyle w:val="TableParagraph"/>
              <w:spacing w:before="1" w:line="247" w:lineRule="exact"/>
            </w:pPr>
            <w:r>
              <w:t>Name:</w:t>
            </w:r>
          </w:p>
        </w:tc>
        <w:tc>
          <w:tcPr>
            <w:tcW w:w="3543" w:type="dxa"/>
            <w:vMerge w:val="restart"/>
          </w:tcPr>
          <w:p w14:paraId="2DC359F3" w14:textId="77777777" w:rsidR="00757485" w:rsidRDefault="007574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57485" w14:paraId="2DC359F7" w14:textId="77777777">
        <w:trPr>
          <w:trHeight w:val="268"/>
        </w:trPr>
        <w:tc>
          <w:tcPr>
            <w:tcW w:w="6665" w:type="dxa"/>
          </w:tcPr>
          <w:p w14:paraId="2DC359F5" w14:textId="77777777" w:rsidR="00757485" w:rsidRDefault="004C522E">
            <w:pPr>
              <w:pStyle w:val="TableParagraph"/>
              <w:spacing w:before="1" w:line="247" w:lineRule="exact"/>
            </w:pP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: (Usually</w:t>
            </w:r>
            <w:r>
              <w:rPr>
                <w:spacing w:val="-1"/>
              </w:rPr>
              <w:t xml:space="preserve"> </w:t>
            </w:r>
            <w:r>
              <w:t>SIRO)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2DC359F6" w14:textId="77777777" w:rsidR="00757485" w:rsidRDefault="00757485">
            <w:pPr>
              <w:rPr>
                <w:sz w:val="2"/>
                <w:szCs w:val="2"/>
              </w:rPr>
            </w:pPr>
          </w:p>
        </w:tc>
      </w:tr>
      <w:tr w:rsidR="00757485" w14:paraId="2DC359FA" w14:textId="77777777">
        <w:trPr>
          <w:trHeight w:val="1343"/>
        </w:trPr>
        <w:tc>
          <w:tcPr>
            <w:tcW w:w="6665" w:type="dxa"/>
          </w:tcPr>
          <w:p w14:paraId="2DC359F8" w14:textId="77777777" w:rsidR="00757485" w:rsidRDefault="004C522E">
            <w:pPr>
              <w:pStyle w:val="TableParagraph"/>
              <w:spacing w:before="1"/>
            </w:pPr>
            <w:r>
              <w:t>Signature: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2DC359F9" w14:textId="77777777" w:rsidR="00757485" w:rsidRDefault="00757485">
            <w:pPr>
              <w:rPr>
                <w:sz w:val="2"/>
                <w:szCs w:val="2"/>
              </w:rPr>
            </w:pPr>
          </w:p>
        </w:tc>
      </w:tr>
    </w:tbl>
    <w:p w14:paraId="2DC359FB" w14:textId="77777777" w:rsidR="00757485" w:rsidRDefault="00757485">
      <w:pPr>
        <w:pStyle w:val="BodyText"/>
        <w:spacing w:before="8"/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9"/>
      </w:tblGrid>
      <w:tr w:rsidR="00757485" w14:paraId="2DC359FE" w14:textId="77777777">
        <w:trPr>
          <w:trHeight w:val="585"/>
        </w:trPr>
        <w:tc>
          <w:tcPr>
            <w:tcW w:w="2868" w:type="dxa"/>
            <w:shd w:val="clear" w:color="auto" w:fill="DBE5F1"/>
          </w:tcPr>
          <w:p w14:paraId="2DC359FC" w14:textId="77777777" w:rsidR="00757485" w:rsidRDefault="004C522E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  <w:tc>
          <w:tcPr>
            <w:tcW w:w="7339" w:type="dxa"/>
          </w:tcPr>
          <w:p w14:paraId="2DC359FD" w14:textId="77777777" w:rsidR="00757485" w:rsidRDefault="007574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DC359FF" w14:textId="77777777" w:rsidR="004C522E" w:rsidRDefault="004C522E"/>
    <w:sectPr w:rsidR="004C522E">
      <w:type w:val="continuous"/>
      <w:pgSz w:w="11920" w:h="16850"/>
      <w:pgMar w:top="1260" w:right="800" w:bottom="1260" w:left="6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450F" w14:textId="77777777" w:rsidR="004C522E" w:rsidRDefault="004C522E">
      <w:r>
        <w:separator/>
      </w:r>
    </w:p>
  </w:endnote>
  <w:endnote w:type="continuationSeparator" w:id="0">
    <w:p w14:paraId="240E020A" w14:textId="77777777" w:rsidR="004C522E" w:rsidRDefault="004C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5A01" w14:textId="783D295C" w:rsidR="00757485" w:rsidRDefault="0045534D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C35A02" wp14:editId="1D0231CC">
              <wp:simplePos x="0" y="0"/>
              <wp:positionH relativeFrom="page">
                <wp:posOffset>3695700</wp:posOffset>
              </wp:positionH>
              <wp:positionV relativeFrom="page">
                <wp:posOffset>9876155</wp:posOffset>
              </wp:positionV>
              <wp:extent cx="241300" cy="194310"/>
              <wp:effectExtent l="0" t="0" r="0" b="0"/>
              <wp:wrapNone/>
              <wp:docPr id="97198905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35A03" w14:textId="77777777" w:rsidR="00757485" w:rsidRDefault="004C522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35A0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pt;margin-top:777.6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" filled="f" stroked="f">
              <v:textbox inset="0,0,0,0">
                <w:txbxContent>
                  <w:p w14:paraId="2DC35A03" w14:textId="77777777" w:rsidR="00757485" w:rsidRDefault="004C522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BDFB" w14:textId="77777777" w:rsidR="004C522E" w:rsidRDefault="004C522E">
      <w:r>
        <w:separator/>
      </w:r>
    </w:p>
  </w:footnote>
  <w:footnote w:type="continuationSeparator" w:id="0">
    <w:p w14:paraId="7FBBF9A9" w14:textId="77777777" w:rsidR="004C522E" w:rsidRDefault="004C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F2"/>
    <w:multiLevelType w:val="hybridMultilevel"/>
    <w:tmpl w:val="E6166EE8"/>
    <w:lvl w:ilvl="0" w:tplc="2E84CA02">
      <w:start w:val="1"/>
      <w:numFmt w:val="decimal"/>
      <w:lvlText w:val="%1."/>
      <w:lvlJc w:val="left"/>
      <w:pPr>
        <w:ind w:left="917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 w:tplc="5A108B92">
      <w:numFmt w:val="bullet"/>
      <w:lvlText w:val="•"/>
      <w:lvlJc w:val="left"/>
      <w:pPr>
        <w:ind w:left="1875" w:hanging="360"/>
      </w:pPr>
      <w:rPr>
        <w:rFonts w:hint="default"/>
        <w:lang w:val="en-GB" w:eastAsia="en-US" w:bidi="ar-SA"/>
      </w:rPr>
    </w:lvl>
    <w:lvl w:ilvl="2" w:tplc="DE42116E">
      <w:numFmt w:val="bullet"/>
      <w:lvlText w:val="•"/>
      <w:lvlJc w:val="left"/>
      <w:pPr>
        <w:ind w:left="2830" w:hanging="360"/>
      </w:pPr>
      <w:rPr>
        <w:rFonts w:hint="default"/>
        <w:lang w:val="en-GB" w:eastAsia="en-US" w:bidi="ar-SA"/>
      </w:rPr>
    </w:lvl>
    <w:lvl w:ilvl="3" w:tplc="21CE476C">
      <w:numFmt w:val="bullet"/>
      <w:lvlText w:val="•"/>
      <w:lvlJc w:val="left"/>
      <w:pPr>
        <w:ind w:left="3785" w:hanging="360"/>
      </w:pPr>
      <w:rPr>
        <w:rFonts w:hint="default"/>
        <w:lang w:val="en-GB" w:eastAsia="en-US" w:bidi="ar-SA"/>
      </w:rPr>
    </w:lvl>
    <w:lvl w:ilvl="4" w:tplc="68761190">
      <w:numFmt w:val="bullet"/>
      <w:lvlText w:val="•"/>
      <w:lvlJc w:val="left"/>
      <w:pPr>
        <w:ind w:left="4740" w:hanging="360"/>
      </w:pPr>
      <w:rPr>
        <w:rFonts w:hint="default"/>
        <w:lang w:val="en-GB" w:eastAsia="en-US" w:bidi="ar-SA"/>
      </w:rPr>
    </w:lvl>
    <w:lvl w:ilvl="5" w:tplc="47EEE5EE">
      <w:numFmt w:val="bullet"/>
      <w:lvlText w:val="•"/>
      <w:lvlJc w:val="left"/>
      <w:pPr>
        <w:ind w:left="5695" w:hanging="360"/>
      </w:pPr>
      <w:rPr>
        <w:rFonts w:hint="default"/>
        <w:lang w:val="en-GB" w:eastAsia="en-US" w:bidi="ar-SA"/>
      </w:rPr>
    </w:lvl>
    <w:lvl w:ilvl="6" w:tplc="6D027D3A">
      <w:numFmt w:val="bullet"/>
      <w:lvlText w:val="•"/>
      <w:lvlJc w:val="left"/>
      <w:pPr>
        <w:ind w:left="6650" w:hanging="360"/>
      </w:pPr>
      <w:rPr>
        <w:rFonts w:hint="default"/>
        <w:lang w:val="en-GB" w:eastAsia="en-US" w:bidi="ar-SA"/>
      </w:rPr>
    </w:lvl>
    <w:lvl w:ilvl="7" w:tplc="BB542C4A">
      <w:numFmt w:val="bullet"/>
      <w:lvlText w:val="•"/>
      <w:lvlJc w:val="left"/>
      <w:pPr>
        <w:ind w:left="7605" w:hanging="360"/>
      </w:pPr>
      <w:rPr>
        <w:rFonts w:hint="default"/>
        <w:lang w:val="en-GB" w:eastAsia="en-US" w:bidi="ar-SA"/>
      </w:rPr>
    </w:lvl>
    <w:lvl w:ilvl="8" w:tplc="5870407E">
      <w:numFmt w:val="bullet"/>
      <w:lvlText w:val="•"/>
      <w:lvlJc w:val="left"/>
      <w:pPr>
        <w:ind w:left="856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90446A5"/>
    <w:multiLevelType w:val="hybridMultilevel"/>
    <w:tmpl w:val="E37CB7B8"/>
    <w:lvl w:ilvl="0" w:tplc="9120E81C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33C8D022">
      <w:numFmt w:val="bullet"/>
      <w:lvlText w:val="•"/>
      <w:lvlJc w:val="left"/>
      <w:pPr>
        <w:ind w:left="1875" w:hanging="360"/>
      </w:pPr>
      <w:rPr>
        <w:rFonts w:hint="default"/>
        <w:lang w:val="en-GB" w:eastAsia="en-US" w:bidi="ar-SA"/>
      </w:rPr>
    </w:lvl>
    <w:lvl w:ilvl="2" w:tplc="587AA8DE">
      <w:numFmt w:val="bullet"/>
      <w:lvlText w:val="•"/>
      <w:lvlJc w:val="left"/>
      <w:pPr>
        <w:ind w:left="2830" w:hanging="360"/>
      </w:pPr>
      <w:rPr>
        <w:rFonts w:hint="default"/>
        <w:lang w:val="en-GB" w:eastAsia="en-US" w:bidi="ar-SA"/>
      </w:rPr>
    </w:lvl>
    <w:lvl w:ilvl="3" w:tplc="F8489BFC">
      <w:numFmt w:val="bullet"/>
      <w:lvlText w:val="•"/>
      <w:lvlJc w:val="left"/>
      <w:pPr>
        <w:ind w:left="3785" w:hanging="360"/>
      </w:pPr>
      <w:rPr>
        <w:rFonts w:hint="default"/>
        <w:lang w:val="en-GB" w:eastAsia="en-US" w:bidi="ar-SA"/>
      </w:rPr>
    </w:lvl>
    <w:lvl w:ilvl="4" w:tplc="8DC43222">
      <w:numFmt w:val="bullet"/>
      <w:lvlText w:val="•"/>
      <w:lvlJc w:val="left"/>
      <w:pPr>
        <w:ind w:left="4740" w:hanging="360"/>
      </w:pPr>
      <w:rPr>
        <w:rFonts w:hint="default"/>
        <w:lang w:val="en-GB" w:eastAsia="en-US" w:bidi="ar-SA"/>
      </w:rPr>
    </w:lvl>
    <w:lvl w:ilvl="5" w:tplc="8A9AAA4A">
      <w:numFmt w:val="bullet"/>
      <w:lvlText w:val="•"/>
      <w:lvlJc w:val="left"/>
      <w:pPr>
        <w:ind w:left="5695" w:hanging="360"/>
      </w:pPr>
      <w:rPr>
        <w:rFonts w:hint="default"/>
        <w:lang w:val="en-GB" w:eastAsia="en-US" w:bidi="ar-SA"/>
      </w:rPr>
    </w:lvl>
    <w:lvl w:ilvl="6" w:tplc="6D00FE86">
      <w:numFmt w:val="bullet"/>
      <w:lvlText w:val="•"/>
      <w:lvlJc w:val="left"/>
      <w:pPr>
        <w:ind w:left="6650" w:hanging="360"/>
      </w:pPr>
      <w:rPr>
        <w:rFonts w:hint="default"/>
        <w:lang w:val="en-GB" w:eastAsia="en-US" w:bidi="ar-SA"/>
      </w:rPr>
    </w:lvl>
    <w:lvl w:ilvl="7" w:tplc="EA684EC4">
      <w:numFmt w:val="bullet"/>
      <w:lvlText w:val="•"/>
      <w:lvlJc w:val="left"/>
      <w:pPr>
        <w:ind w:left="7605" w:hanging="360"/>
      </w:pPr>
      <w:rPr>
        <w:rFonts w:hint="default"/>
        <w:lang w:val="en-GB" w:eastAsia="en-US" w:bidi="ar-SA"/>
      </w:rPr>
    </w:lvl>
    <w:lvl w:ilvl="8" w:tplc="3F5ABA70">
      <w:numFmt w:val="bullet"/>
      <w:lvlText w:val="•"/>
      <w:lvlJc w:val="left"/>
      <w:pPr>
        <w:ind w:left="856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AC637FA"/>
    <w:multiLevelType w:val="hybridMultilevel"/>
    <w:tmpl w:val="6090E952"/>
    <w:lvl w:ilvl="0" w:tplc="6BDC70E8">
      <w:start w:val="1"/>
      <w:numFmt w:val="decimal"/>
      <w:lvlText w:val="%1."/>
      <w:lvlJc w:val="left"/>
      <w:pPr>
        <w:ind w:left="814" w:hanging="25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FAEE21DC">
      <w:numFmt w:val="bullet"/>
      <w:lvlText w:val="•"/>
      <w:lvlJc w:val="left"/>
      <w:pPr>
        <w:ind w:left="1785" w:hanging="257"/>
      </w:pPr>
      <w:rPr>
        <w:rFonts w:hint="default"/>
        <w:lang w:val="en-GB" w:eastAsia="en-US" w:bidi="ar-SA"/>
      </w:rPr>
    </w:lvl>
    <w:lvl w:ilvl="2" w:tplc="3C1696F8">
      <w:numFmt w:val="bullet"/>
      <w:lvlText w:val="•"/>
      <w:lvlJc w:val="left"/>
      <w:pPr>
        <w:ind w:left="2750" w:hanging="257"/>
      </w:pPr>
      <w:rPr>
        <w:rFonts w:hint="default"/>
        <w:lang w:val="en-GB" w:eastAsia="en-US" w:bidi="ar-SA"/>
      </w:rPr>
    </w:lvl>
    <w:lvl w:ilvl="3" w:tplc="366416F8">
      <w:numFmt w:val="bullet"/>
      <w:lvlText w:val="•"/>
      <w:lvlJc w:val="left"/>
      <w:pPr>
        <w:ind w:left="3715" w:hanging="257"/>
      </w:pPr>
      <w:rPr>
        <w:rFonts w:hint="default"/>
        <w:lang w:val="en-GB" w:eastAsia="en-US" w:bidi="ar-SA"/>
      </w:rPr>
    </w:lvl>
    <w:lvl w:ilvl="4" w:tplc="98DE1EA2">
      <w:numFmt w:val="bullet"/>
      <w:lvlText w:val="•"/>
      <w:lvlJc w:val="left"/>
      <w:pPr>
        <w:ind w:left="4680" w:hanging="257"/>
      </w:pPr>
      <w:rPr>
        <w:rFonts w:hint="default"/>
        <w:lang w:val="en-GB" w:eastAsia="en-US" w:bidi="ar-SA"/>
      </w:rPr>
    </w:lvl>
    <w:lvl w:ilvl="5" w:tplc="7326F06E">
      <w:numFmt w:val="bullet"/>
      <w:lvlText w:val="•"/>
      <w:lvlJc w:val="left"/>
      <w:pPr>
        <w:ind w:left="5645" w:hanging="257"/>
      </w:pPr>
      <w:rPr>
        <w:rFonts w:hint="default"/>
        <w:lang w:val="en-GB" w:eastAsia="en-US" w:bidi="ar-SA"/>
      </w:rPr>
    </w:lvl>
    <w:lvl w:ilvl="6" w:tplc="3A54F7E4">
      <w:numFmt w:val="bullet"/>
      <w:lvlText w:val="•"/>
      <w:lvlJc w:val="left"/>
      <w:pPr>
        <w:ind w:left="6610" w:hanging="257"/>
      </w:pPr>
      <w:rPr>
        <w:rFonts w:hint="default"/>
        <w:lang w:val="en-GB" w:eastAsia="en-US" w:bidi="ar-SA"/>
      </w:rPr>
    </w:lvl>
    <w:lvl w:ilvl="7" w:tplc="8EF6DDA6">
      <w:numFmt w:val="bullet"/>
      <w:lvlText w:val="•"/>
      <w:lvlJc w:val="left"/>
      <w:pPr>
        <w:ind w:left="7575" w:hanging="257"/>
      </w:pPr>
      <w:rPr>
        <w:rFonts w:hint="default"/>
        <w:lang w:val="en-GB" w:eastAsia="en-US" w:bidi="ar-SA"/>
      </w:rPr>
    </w:lvl>
    <w:lvl w:ilvl="8" w:tplc="E656264A">
      <w:numFmt w:val="bullet"/>
      <w:lvlText w:val="•"/>
      <w:lvlJc w:val="left"/>
      <w:pPr>
        <w:ind w:left="8540" w:hanging="257"/>
      </w:pPr>
      <w:rPr>
        <w:rFonts w:hint="default"/>
        <w:lang w:val="en-GB" w:eastAsia="en-US" w:bidi="ar-SA"/>
      </w:rPr>
    </w:lvl>
  </w:abstractNum>
  <w:abstractNum w:abstractNumId="3" w15:restartNumberingAfterBreak="0">
    <w:nsid w:val="3A225DE7"/>
    <w:multiLevelType w:val="hybridMultilevel"/>
    <w:tmpl w:val="77E28D7E"/>
    <w:lvl w:ilvl="0" w:tplc="7E24BFD4">
      <w:start w:val="1"/>
      <w:numFmt w:val="decimal"/>
      <w:lvlText w:val="%1."/>
      <w:lvlJc w:val="left"/>
      <w:pPr>
        <w:ind w:left="917" w:hanging="360"/>
        <w:jc w:val="left"/>
      </w:pPr>
      <w:rPr>
        <w:rFonts w:hint="default"/>
        <w:spacing w:val="-2"/>
        <w:w w:val="98"/>
        <w:lang w:val="en-GB" w:eastAsia="en-US" w:bidi="ar-SA"/>
      </w:rPr>
    </w:lvl>
    <w:lvl w:ilvl="1" w:tplc="DFE6FE24">
      <w:numFmt w:val="bullet"/>
      <w:lvlText w:val="•"/>
      <w:lvlJc w:val="left"/>
      <w:pPr>
        <w:ind w:left="1875" w:hanging="360"/>
      </w:pPr>
      <w:rPr>
        <w:rFonts w:hint="default"/>
        <w:lang w:val="en-GB" w:eastAsia="en-US" w:bidi="ar-SA"/>
      </w:rPr>
    </w:lvl>
    <w:lvl w:ilvl="2" w:tplc="2EB42E30">
      <w:numFmt w:val="bullet"/>
      <w:lvlText w:val="•"/>
      <w:lvlJc w:val="left"/>
      <w:pPr>
        <w:ind w:left="2830" w:hanging="360"/>
      </w:pPr>
      <w:rPr>
        <w:rFonts w:hint="default"/>
        <w:lang w:val="en-GB" w:eastAsia="en-US" w:bidi="ar-SA"/>
      </w:rPr>
    </w:lvl>
    <w:lvl w:ilvl="3" w:tplc="6498A7DA">
      <w:numFmt w:val="bullet"/>
      <w:lvlText w:val="•"/>
      <w:lvlJc w:val="left"/>
      <w:pPr>
        <w:ind w:left="3785" w:hanging="360"/>
      </w:pPr>
      <w:rPr>
        <w:rFonts w:hint="default"/>
        <w:lang w:val="en-GB" w:eastAsia="en-US" w:bidi="ar-SA"/>
      </w:rPr>
    </w:lvl>
    <w:lvl w:ilvl="4" w:tplc="CE900028">
      <w:numFmt w:val="bullet"/>
      <w:lvlText w:val="•"/>
      <w:lvlJc w:val="left"/>
      <w:pPr>
        <w:ind w:left="4740" w:hanging="360"/>
      </w:pPr>
      <w:rPr>
        <w:rFonts w:hint="default"/>
        <w:lang w:val="en-GB" w:eastAsia="en-US" w:bidi="ar-SA"/>
      </w:rPr>
    </w:lvl>
    <w:lvl w:ilvl="5" w:tplc="5686C472">
      <w:numFmt w:val="bullet"/>
      <w:lvlText w:val="•"/>
      <w:lvlJc w:val="left"/>
      <w:pPr>
        <w:ind w:left="5695" w:hanging="360"/>
      </w:pPr>
      <w:rPr>
        <w:rFonts w:hint="default"/>
        <w:lang w:val="en-GB" w:eastAsia="en-US" w:bidi="ar-SA"/>
      </w:rPr>
    </w:lvl>
    <w:lvl w:ilvl="6" w:tplc="F4BA217A">
      <w:numFmt w:val="bullet"/>
      <w:lvlText w:val="•"/>
      <w:lvlJc w:val="left"/>
      <w:pPr>
        <w:ind w:left="6650" w:hanging="360"/>
      </w:pPr>
      <w:rPr>
        <w:rFonts w:hint="default"/>
        <w:lang w:val="en-GB" w:eastAsia="en-US" w:bidi="ar-SA"/>
      </w:rPr>
    </w:lvl>
    <w:lvl w:ilvl="7" w:tplc="B866D8EC">
      <w:numFmt w:val="bullet"/>
      <w:lvlText w:val="•"/>
      <w:lvlJc w:val="left"/>
      <w:pPr>
        <w:ind w:left="7605" w:hanging="360"/>
      </w:pPr>
      <w:rPr>
        <w:rFonts w:hint="default"/>
        <w:lang w:val="en-GB" w:eastAsia="en-US" w:bidi="ar-SA"/>
      </w:rPr>
    </w:lvl>
    <w:lvl w:ilvl="8" w:tplc="82C2D19E">
      <w:numFmt w:val="bullet"/>
      <w:lvlText w:val="•"/>
      <w:lvlJc w:val="left"/>
      <w:pPr>
        <w:ind w:left="8560" w:hanging="360"/>
      </w:pPr>
      <w:rPr>
        <w:rFonts w:hint="default"/>
        <w:lang w:val="en-GB" w:eastAsia="en-US" w:bidi="ar-SA"/>
      </w:rPr>
    </w:lvl>
  </w:abstractNum>
  <w:num w:numId="1" w16cid:durableId="1440491829">
    <w:abstractNumId w:val="3"/>
  </w:num>
  <w:num w:numId="2" w16cid:durableId="2019698202">
    <w:abstractNumId w:val="2"/>
  </w:num>
  <w:num w:numId="3" w16cid:durableId="114325395">
    <w:abstractNumId w:val="1"/>
  </w:num>
  <w:num w:numId="4" w16cid:durableId="44592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85"/>
    <w:rsid w:val="0007225B"/>
    <w:rsid w:val="00445558"/>
    <w:rsid w:val="0045534D"/>
    <w:rsid w:val="004C522E"/>
    <w:rsid w:val="006863F6"/>
    <w:rsid w:val="00757485"/>
    <w:rsid w:val="00853E4E"/>
    <w:rsid w:val="00920D89"/>
    <w:rsid w:val="00A051D0"/>
    <w:rsid w:val="00CE4BD7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35863"/>
  <w15:docId w15:val="{9EF83324-0CA9-4995-862C-ADAD504C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9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57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2"/>
      <w:ind w:left="531" w:right="71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17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safeguarding-practitioners-information-sharing-advice" TargetMode="External"/><Relationship Id="rId18" Type="http://schemas.openxmlformats.org/officeDocument/2006/relationships/hyperlink" Target="https://ico.org.uk/for-organisations/report-a-breach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media/for-organisations/documents/1625861/data-sharing-code-of-practice-additional-case-studies-201701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co.org.uk/for-organisations/guide-to-data-protection/data-sharing/" TargetMode="External"/><Relationship Id="rId17" Type="http://schemas.openxmlformats.org/officeDocument/2006/relationships/hyperlink" Target="https://www.health-ni.gov.uk/articles/common-law-duty-confidentiality" TargetMode="External"/><Relationship Id="rId25" Type="http://schemas.openxmlformats.org/officeDocument/2006/relationships/hyperlink" Target="http://www.legislation.gov.uk/ukpga/2005/9/cont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pga/1998/42/contents" TargetMode="External"/><Relationship Id="rId20" Type="http://schemas.openxmlformats.org/officeDocument/2006/relationships/hyperlink" Target="https://bscb.procedures.org.uk/pkqlq/joint-working-procedures-and-guidance/escalation-%20challenge-and-conflict-resolution-procedu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ico.org.uk/for-organisations/guide-to-data-protection/conditions-for-process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egislation.gov.uk/ukpga/1998/29/contents" TargetMode="External"/><Relationship Id="rId23" Type="http://schemas.openxmlformats.org/officeDocument/2006/relationships/hyperlink" Target="http://www.legislation.gov.uk/ukpga/1989/41/contents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bscb.procedures.org.uk/pkqlq/joint-working-procedures-and-guidance/escalation-%20challenge-and-conflict-resolution-proced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gislation.gov.uk/ukpga/2004/31/contents" TargetMode="External"/><Relationship Id="rId22" Type="http://schemas.openxmlformats.org/officeDocument/2006/relationships/hyperlink" Target="http://www.bucks-lscb.org.uk/professionals/thresholds-documen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7E8F2E9481649ACD0F0D65C0C16F4" ma:contentTypeVersion="11" ma:contentTypeDescription="Create a new document." ma:contentTypeScope="" ma:versionID="cc08cc9d3403a10bcbe74f2ec8d5bb03">
  <xsd:schema xmlns:xsd="http://www.w3.org/2001/XMLSchema" xmlns:xs="http://www.w3.org/2001/XMLSchema" xmlns:p="http://schemas.microsoft.com/office/2006/metadata/properties" xmlns:ns2="8f582062-c6e8-4bf5-909c-3a7788e8ce3c" xmlns:ns3="6dfd8b45-8ad5-4963-b73e-ecbd801e6297" targetNamespace="http://schemas.microsoft.com/office/2006/metadata/properties" ma:root="true" ma:fieldsID="0bd684baa89dfbef07949cfcf4356265" ns2:_="" ns3:_="">
    <xsd:import namespace="8f582062-c6e8-4bf5-909c-3a7788e8ce3c"/>
    <xsd:import namespace="6dfd8b45-8ad5-4963-b73e-ecbd801e6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2062-c6e8-4bf5-909c-3a7788e8c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6a8a95-0eb4-4949-bf6a-00e8dd796abb}" ma:internalName="TaxCatchAll" ma:showField="CatchAllData" ma:web="8f582062-c6e8-4bf5-909c-3a7788e8c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8b45-8ad5-4963-b73e-ecbd801e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82062-c6e8-4bf5-909c-3a7788e8ce3c" xsi:nil="true"/>
    <lcf76f155ced4ddcb4097134ff3c332f xmlns="6dfd8b45-8ad5-4963-b73e-ecbd801e62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1E1B0-35B0-49FA-8916-05C1C7411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82062-c6e8-4bf5-909c-3a7788e8ce3c"/>
    <ds:schemaRef ds:uri="6dfd8b45-8ad5-4963-b73e-ecbd801e6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B5D99-C669-4ED7-ACF1-7221E311A97A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6dfd8b45-8ad5-4963-b73e-ecbd801e6297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f582062-c6e8-4bf5-909c-3a7788e8ce3c"/>
  </ds:schemaRefs>
</ds:datastoreItem>
</file>

<file path=customXml/itemProps3.xml><?xml version="1.0" encoding="utf-8"?>
<ds:datastoreItem xmlns:ds="http://schemas.openxmlformats.org/officeDocument/2006/customXml" ds:itemID="{A8160E12-5EC8-4550-8278-E81EF3FB0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4803</Words>
  <Characters>27380</Characters>
  <Application>Microsoft Office Word</Application>
  <DocSecurity>0</DocSecurity>
  <Lines>228</Lines>
  <Paragraphs>64</Paragraphs>
  <ScaleCrop>false</ScaleCrop>
  <Company/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Multi-Agency</dc:title>
  <dc:creator>sdye</dc:creator>
  <cp:lastModifiedBy>Christine Hutson</cp:lastModifiedBy>
  <cp:revision>2</cp:revision>
  <dcterms:created xsi:type="dcterms:W3CDTF">2024-01-09T15:02:00Z</dcterms:created>
  <dcterms:modified xsi:type="dcterms:W3CDTF">2024-01-09T15:02:00Z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2022-11-23T00:00:00Z</vt:filetime>
  </property>
  <property fmtid="{D5CDD505-2E9C-101B-9397-08002B2CF9AE}" pid="5" name="ContentTypeId">
    <vt:lpwstr>0x0101000E77E8F2E9481649ACD0F0D65C0C16F4</vt:lpwstr>
  </property>
</Properties>
</file>